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CD" w:rsidRPr="00B70962" w:rsidRDefault="00A74853" w:rsidP="003B4315">
      <w:pPr>
        <w:pStyle w:val="13"/>
        <w:spacing w:before="0"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2609D" w:rsidRPr="00B70962">
        <w:rPr>
          <w:rFonts w:ascii="Times New Roman" w:hAnsi="Times New Roman" w:cs="Times New Roman"/>
          <w:sz w:val="24"/>
          <w:szCs w:val="24"/>
          <w:lang w:val="uk-UA"/>
        </w:rPr>
        <w:t xml:space="preserve">ротокол № </w:t>
      </w:r>
      <w:r w:rsidR="00555300" w:rsidRPr="00B70962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855ECD" w:rsidRPr="00B70962" w:rsidRDefault="00E2609D" w:rsidP="003B4315">
      <w:pPr>
        <w:pStyle w:val="af0"/>
        <w:spacing w:after="0"/>
        <w:rPr>
          <w:lang w:val="uk-UA"/>
        </w:rPr>
      </w:pPr>
      <w:r w:rsidRPr="00B70962">
        <w:rPr>
          <w:rFonts w:ascii="Times New Roman" w:hAnsi="Times New Roman" w:cs="Times New Roman"/>
          <w:lang w:val="uk-UA"/>
        </w:rPr>
        <w:t xml:space="preserve">засідання </w:t>
      </w:r>
      <w:r w:rsidRPr="00B70962">
        <w:rPr>
          <w:rFonts w:ascii="Times New Roman" w:hAnsi="Times New Roman" w:cs="Times New Roman"/>
          <w:lang w:val="uk-UA" w:eastAsia="uk-UA"/>
        </w:rPr>
        <w:t>експертно-громадської ради виконавчого комітету Миколаївської міської ради (ЕГР)</w:t>
      </w:r>
    </w:p>
    <w:p w:rsidR="00855ECD" w:rsidRPr="00B70962" w:rsidRDefault="00855ECD" w:rsidP="003B4315">
      <w:pPr>
        <w:ind w:firstLine="540"/>
        <w:jc w:val="center"/>
        <w:rPr>
          <w:b/>
          <w:lang w:val="uk-UA" w:eastAsia="uk-UA"/>
        </w:rPr>
      </w:pPr>
    </w:p>
    <w:p w:rsidR="00855ECD" w:rsidRPr="00B70962" w:rsidRDefault="00E2609D" w:rsidP="003B4315">
      <w:pPr>
        <w:pStyle w:val="a9"/>
        <w:spacing w:after="0"/>
        <w:jc w:val="center"/>
        <w:rPr>
          <w:lang w:val="uk-UA"/>
        </w:rPr>
      </w:pPr>
      <w:r w:rsidRPr="00B70962">
        <w:rPr>
          <w:lang w:val="uk-UA"/>
        </w:rPr>
        <w:t xml:space="preserve">31 </w:t>
      </w:r>
      <w:r w:rsidR="00555300" w:rsidRPr="00B70962">
        <w:rPr>
          <w:lang w:val="uk-UA"/>
        </w:rPr>
        <w:t>січ</w:t>
      </w:r>
      <w:r w:rsidRPr="00B70962">
        <w:rPr>
          <w:lang w:val="uk-UA"/>
        </w:rPr>
        <w:t>ня 201</w:t>
      </w:r>
      <w:r w:rsidR="00555300" w:rsidRPr="00B70962">
        <w:rPr>
          <w:lang w:val="uk-UA"/>
        </w:rPr>
        <w:t>9</w:t>
      </w:r>
      <w:r w:rsidRPr="00B70962">
        <w:rPr>
          <w:lang w:val="uk-UA"/>
        </w:rPr>
        <w:t xml:space="preserve"> р.</w:t>
      </w:r>
      <w:r w:rsidRPr="00B70962">
        <w:rPr>
          <w:lang w:val="uk-UA"/>
        </w:rPr>
        <w:tab/>
      </w:r>
      <w:r w:rsidRPr="00B70962">
        <w:rPr>
          <w:lang w:val="uk-UA"/>
        </w:rPr>
        <w:tab/>
      </w:r>
      <w:r w:rsidRPr="00B70962">
        <w:rPr>
          <w:lang w:val="uk-UA"/>
        </w:rPr>
        <w:tab/>
      </w:r>
      <w:r w:rsidRPr="00B70962">
        <w:rPr>
          <w:lang w:val="uk-UA"/>
        </w:rPr>
        <w:tab/>
      </w:r>
      <w:r w:rsidRPr="00B70962">
        <w:rPr>
          <w:lang w:val="uk-UA"/>
        </w:rPr>
        <w:tab/>
      </w:r>
      <w:r w:rsidRPr="00B70962">
        <w:rPr>
          <w:lang w:val="uk-UA"/>
        </w:rPr>
        <w:tab/>
      </w:r>
      <w:r w:rsidRPr="00B70962">
        <w:rPr>
          <w:lang w:val="uk-UA"/>
        </w:rPr>
        <w:tab/>
      </w:r>
      <w:r w:rsidRPr="00B70962">
        <w:rPr>
          <w:lang w:val="uk-UA"/>
        </w:rPr>
        <w:tab/>
      </w:r>
      <w:r w:rsidRPr="00B70962">
        <w:rPr>
          <w:lang w:val="uk-UA"/>
        </w:rPr>
        <w:tab/>
      </w:r>
      <w:r w:rsidRPr="00B70962">
        <w:rPr>
          <w:lang w:val="uk-UA"/>
        </w:rPr>
        <w:tab/>
        <w:t>м. Миколаїв</w:t>
      </w:r>
    </w:p>
    <w:p w:rsidR="00855ECD" w:rsidRDefault="00855ECD" w:rsidP="003B4315">
      <w:pPr>
        <w:rPr>
          <w:lang w:val="uk-UA"/>
        </w:rPr>
      </w:pPr>
    </w:p>
    <w:p w:rsidR="00815BEA" w:rsidRDefault="00815BEA" w:rsidP="003B4315">
      <w:pPr>
        <w:rPr>
          <w:lang w:val="uk-UA"/>
        </w:rPr>
      </w:pPr>
      <w:r>
        <w:rPr>
          <w:lang w:val="uk-UA"/>
        </w:rPr>
        <w:t>Присутні:</w:t>
      </w:r>
    </w:p>
    <w:p w:rsidR="0004541A" w:rsidRDefault="0004541A" w:rsidP="003B4315">
      <w:pPr>
        <w:rPr>
          <w:lang w:val="uk-U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3098"/>
        <w:gridCol w:w="6314"/>
      </w:tblGrid>
      <w:tr w:rsidR="0004541A" w:rsidRPr="00710CAA" w:rsidTr="00E07965">
        <w:trPr>
          <w:trHeight w:val="405"/>
        </w:trPr>
        <w:tc>
          <w:tcPr>
            <w:tcW w:w="9412" w:type="dxa"/>
            <w:gridSpan w:val="2"/>
            <w:shd w:val="clear" w:color="auto" w:fill="auto"/>
          </w:tcPr>
          <w:p w:rsidR="0004541A" w:rsidRPr="0004541A" w:rsidRDefault="0004541A" w:rsidP="001A4BCF">
            <w:pPr>
              <w:jc w:val="both"/>
              <w:rPr>
                <w:b/>
                <w:highlight w:val="white"/>
                <w:lang w:val="uk-UA"/>
              </w:rPr>
            </w:pPr>
            <w:r w:rsidRPr="0004541A">
              <w:rPr>
                <w:b/>
                <w:lang w:val="uk-UA"/>
              </w:rPr>
              <w:t>Керівництво, члени та секретар ЕГР:</w:t>
            </w:r>
          </w:p>
        </w:tc>
      </w:tr>
      <w:tr w:rsidR="0004541A" w:rsidRPr="00710CAA" w:rsidTr="00E07965">
        <w:trPr>
          <w:trHeight w:val="1064"/>
        </w:trPr>
        <w:tc>
          <w:tcPr>
            <w:tcW w:w="3098" w:type="dxa"/>
            <w:shd w:val="clear" w:color="auto" w:fill="auto"/>
          </w:tcPr>
          <w:p w:rsidR="0004541A" w:rsidRPr="00710CAA" w:rsidRDefault="0004541A" w:rsidP="001A4BCF">
            <w:pPr>
              <w:jc w:val="both"/>
            </w:pPr>
            <w:proofErr w:type="spellStart"/>
            <w:r w:rsidRPr="00710CAA">
              <w:rPr>
                <w:lang w:val="uk-UA"/>
              </w:rPr>
              <w:t>Ващиленко</w:t>
            </w:r>
            <w:proofErr w:type="spellEnd"/>
          </w:p>
          <w:p w:rsidR="0004541A" w:rsidRPr="00710CAA" w:rsidRDefault="0004541A" w:rsidP="001A4BCF">
            <w:pPr>
              <w:jc w:val="both"/>
            </w:pPr>
            <w:r w:rsidRPr="00710CAA">
              <w:rPr>
                <w:lang w:val="uk-UA"/>
              </w:rPr>
              <w:t>Артем Миколайович</w:t>
            </w:r>
          </w:p>
        </w:tc>
        <w:tc>
          <w:tcPr>
            <w:tcW w:w="6314" w:type="dxa"/>
            <w:shd w:val="clear" w:color="auto" w:fill="auto"/>
          </w:tcPr>
          <w:p w:rsidR="0004541A" w:rsidRPr="00710CAA" w:rsidRDefault="0004541A" w:rsidP="001A4BCF">
            <w:pPr>
              <w:jc w:val="both"/>
            </w:pPr>
            <w:r w:rsidRPr="00710CAA">
              <w:rPr>
                <w:highlight w:val="white"/>
                <w:lang w:val="uk-UA"/>
              </w:rPr>
              <w:t xml:space="preserve">виконавчий директор Миколаївського регіонального центру підтримки бізнесу, в подальшому – голова </w:t>
            </w:r>
            <w:r w:rsidRPr="00710CAA">
              <w:rPr>
                <w:lang w:val="uk-UA"/>
              </w:rPr>
              <w:t>експертно-громадської ради виконавчого комітету Миколаївської міської ради</w:t>
            </w:r>
          </w:p>
          <w:p w:rsidR="0004541A" w:rsidRPr="00710CAA" w:rsidRDefault="0004541A" w:rsidP="001A4BCF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04541A" w:rsidRPr="00FE7C5B" w:rsidTr="00E07965">
        <w:trPr>
          <w:trHeight w:val="1064"/>
        </w:trPr>
        <w:tc>
          <w:tcPr>
            <w:tcW w:w="3098" w:type="dxa"/>
            <w:shd w:val="clear" w:color="auto" w:fill="auto"/>
          </w:tcPr>
          <w:p w:rsidR="0004541A" w:rsidRPr="00710CAA" w:rsidRDefault="0004541A" w:rsidP="001A4BCF">
            <w:pPr>
              <w:jc w:val="both"/>
            </w:pPr>
            <w:r w:rsidRPr="00710CAA">
              <w:rPr>
                <w:lang w:val="uk-UA"/>
              </w:rPr>
              <w:t>Галкіна</w:t>
            </w:r>
          </w:p>
          <w:p w:rsidR="0004541A" w:rsidRPr="00710CAA" w:rsidRDefault="0004541A" w:rsidP="001A4BCF">
            <w:pPr>
              <w:jc w:val="both"/>
            </w:pPr>
            <w:r w:rsidRPr="00710CAA">
              <w:rPr>
                <w:lang w:val="uk-UA"/>
              </w:rPr>
              <w:t>Антоніна Олексіївна</w:t>
            </w:r>
          </w:p>
          <w:p w:rsidR="0004541A" w:rsidRPr="00710CAA" w:rsidRDefault="0004541A" w:rsidP="001A4BCF">
            <w:pPr>
              <w:jc w:val="both"/>
              <w:rPr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:rsidR="0004541A" w:rsidRDefault="0004541A" w:rsidP="001A4BCF">
            <w:pPr>
              <w:jc w:val="both"/>
              <w:rPr>
                <w:lang w:val="uk-UA"/>
              </w:rPr>
            </w:pPr>
            <w:r w:rsidRPr="00710CAA">
              <w:rPr>
                <w:highlight w:val="white"/>
                <w:lang w:val="uk-UA"/>
              </w:rPr>
              <w:t>заступник голови експертно-громадської ради виконавчого комітету Миколаївської міської ради, голова Миколаївського клубу сприяння сталому розвитку та побудові  громадянського суспільства «Спільні дії»</w:t>
            </w:r>
          </w:p>
          <w:p w:rsidR="0004541A" w:rsidRPr="0004541A" w:rsidRDefault="0004541A" w:rsidP="001A4BCF">
            <w:pPr>
              <w:jc w:val="both"/>
              <w:rPr>
                <w:lang w:val="uk-UA"/>
              </w:rPr>
            </w:pPr>
          </w:p>
        </w:tc>
      </w:tr>
      <w:tr w:rsidR="0004541A" w:rsidRPr="00710CAA" w:rsidTr="00E07965">
        <w:trPr>
          <w:trHeight w:val="1064"/>
        </w:trPr>
        <w:tc>
          <w:tcPr>
            <w:tcW w:w="3098" w:type="dxa"/>
            <w:shd w:val="clear" w:color="auto" w:fill="auto"/>
          </w:tcPr>
          <w:p w:rsidR="0004541A" w:rsidRPr="00710CAA" w:rsidRDefault="0004541A" w:rsidP="001A4BCF">
            <w:pPr>
              <w:jc w:val="both"/>
            </w:pPr>
            <w:proofErr w:type="spellStart"/>
            <w:r w:rsidRPr="00710CAA">
              <w:rPr>
                <w:lang w:val="uk-UA"/>
              </w:rPr>
              <w:t>Золотухін</w:t>
            </w:r>
            <w:proofErr w:type="spellEnd"/>
          </w:p>
          <w:p w:rsidR="0004541A" w:rsidRPr="00710CAA" w:rsidRDefault="0004541A" w:rsidP="001A4BCF">
            <w:pPr>
              <w:jc w:val="both"/>
            </w:pPr>
            <w:r w:rsidRPr="00710CAA">
              <w:rPr>
                <w:lang w:val="uk-UA"/>
              </w:rPr>
              <w:t>Михайло Євгенович</w:t>
            </w:r>
          </w:p>
        </w:tc>
        <w:tc>
          <w:tcPr>
            <w:tcW w:w="6314" w:type="dxa"/>
            <w:shd w:val="clear" w:color="auto" w:fill="auto"/>
          </w:tcPr>
          <w:p w:rsidR="0004541A" w:rsidRPr="00710CAA" w:rsidRDefault="0004541A" w:rsidP="001A4BCF">
            <w:pPr>
              <w:jc w:val="both"/>
            </w:pPr>
            <w:r w:rsidRPr="00710CAA">
              <w:rPr>
                <w:lang w:val="uk-UA"/>
              </w:rPr>
              <w:t>заступник голови експертно-громадської ради виконавчого комітету Миколаївської міської ради, голова ГО «Фонд розвитку мста Миколаєва»</w:t>
            </w:r>
          </w:p>
          <w:p w:rsidR="0004541A" w:rsidRPr="00710CAA" w:rsidRDefault="0004541A" w:rsidP="001A4BCF">
            <w:pPr>
              <w:jc w:val="both"/>
              <w:rPr>
                <w:lang w:val="uk-UA"/>
              </w:rPr>
            </w:pPr>
          </w:p>
        </w:tc>
      </w:tr>
      <w:tr w:rsidR="0004541A" w:rsidRPr="00710CAA" w:rsidTr="00E07965">
        <w:trPr>
          <w:trHeight w:val="1064"/>
        </w:trPr>
        <w:tc>
          <w:tcPr>
            <w:tcW w:w="3098" w:type="dxa"/>
            <w:shd w:val="clear" w:color="auto" w:fill="auto"/>
          </w:tcPr>
          <w:p w:rsidR="0004541A" w:rsidRPr="00710CAA" w:rsidRDefault="0004541A" w:rsidP="001A4BCF">
            <w:pPr>
              <w:jc w:val="both"/>
            </w:pPr>
            <w:r w:rsidRPr="00710CAA">
              <w:rPr>
                <w:lang w:val="uk-UA"/>
              </w:rPr>
              <w:t>Атанасова</w:t>
            </w:r>
          </w:p>
          <w:p w:rsidR="0004541A" w:rsidRPr="00710CAA" w:rsidRDefault="0004541A" w:rsidP="001A4BCF">
            <w:pPr>
              <w:jc w:val="both"/>
            </w:pPr>
            <w:r w:rsidRPr="00710CAA">
              <w:rPr>
                <w:lang w:val="uk-UA"/>
              </w:rPr>
              <w:t xml:space="preserve">Валентина Олександрівна </w:t>
            </w:r>
          </w:p>
        </w:tc>
        <w:tc>
          <w:tcPr>
            <w:tcW w:w="6314" w:type="dxa"/>
            <w:shd w:val="clear" w:color="auto" w:fill="auto"/>
          </w:tcPr>
          <w:p w:rsidR="0004541A" w:rsidRPr="00710CAA" w:rsidRDefault="0004541A" w:rsidP="001A4BCF">
            <w:pPr>
              <w:jc w:val="both"/>
            </w:pPr>
            <w:r w:rsidRPr="00710CAA">
              <w:rPr>
                <w:lang w:val="uk-UA"/>
              </w:rPr>
              <w:t xml:space="preserve">секретар ради, головний спеціаліст відділу громадських </w:t>
            </w:r>
            <w:proofErr w:type="spellStart"/>
            <w:r w:rsidRPr="00710CAA">
              <w:rPr>
                <w:lang w:val="uk-UA"/>
              </w:rPr>
              <w:t>зв’язків</w:t>
            </w:r>
            <w:proofErr w:type="spellEnd"/>
            <w:r w:rsidRPr="00710CAA">
              <w:rPr>
                <w:lang w:val="uk-UA"/>
              </w:rPr>
              <w:t xml:space="preserve"> Миколаївської міської ради, секретар експертно-громадської ради виконавчого комітету Миколаївської міської ради</w:t>
            </w:r>
          </w:p>
          <w:p w:rsidR="0004541A" w:rsidRPr="00710CAA" w:rsidRDefault="0004541A" w:rsidP="001A4BCF">
            <w:pPr>
              <w:jc w:val="both"/>
              <w:rPr>
                <w:lang w:val="uk-UA"/>
              </w:rPr>
            </w:pPr>
          </w:p>
        </w:tc>
      </w:tr>
      <w:tr w:rsidR="0004541A" w:rsidRPr="00710CAA" w:rsidTr="00E07965">
        <w:trPr>
          <w:trHeight w:val="898"/>
        </w:trPr>
        <w:tc>
          <w:tcPr>
            <w:tcW w:w="3098" w:type="dxa"/>
            <w:shd w:val="clear" w:color="auto" w:fill="auto"/>
          </w:tcPr>
          <w:p w:rsidR="0004541A" w:rsidRDefault="0004541A" w:rsidP="001A4BCF">
            <w:pPr>
              <w:tabs>
                <w:tab w:val="center" w:pos="1512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Барашковський</w:t>
            </w:r>
            <w:proofErr w:type="spellEnd"/>
          </w:p>
          <w:p w:rsidR="0004541A" w:rsidRPr="00710CAA" w:rsidRDefault="0004541A" w:rsidP="001A4BCF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Денис Петрович</w:t>
            </w:r>
          </w:p>
        </w:tc>
        <w:tc>
          <w:tcPr>
            <w:tcW w:w="6314" w:type="dxa"/>
            <w:shd w:val="clear" w:color="auto" w:fill="auto"/>
          </w:tcPr>
          <w:p w:rsidR="0004541A" w:rsidRPr="00710CAA" w:rsidRDefault="0004541A" w:rsidP="001A4BCF">
            <w:pPr>
              <w:jc w:val="both"/>
              <w:rPr>
                <w:lang w:val="uk-UA"/>
              </w:rPr>
            </w:pPr>
            <w:r w:rsidRPr="0004541A">
              <w:rPr>
                <w:lang w:val="uk-UA"/>
              </w:rPr>
              <w:t>голова громадської організації «Центр антикорупційних розслідувань»</w:t>
            </w:r>
          </w:p>
        </w:tc>
      </w:tr>
      <w:tr w:rsidR="0004541A" w:rsidRPr="00710CAA" w:rsidTr="00E07965">
        <w:trPr>
          <w:trHeight w:val="584"/>
        </w:trPr>
        <w:tc>
          <w:tcPr>
            <w:tcW w:w="3098" w:type="dxa"/>
            <w:shd w:val="clear" w:color="auto" w:fill="auto"/>
          </w:tcPr>
          <w:p w:rsidR="0004541A" w:rsidRDefault="0004541A" w:rsidP="001A4BCF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Борисюк</w:t>
            </w:r>
          </w:p>
          <w:p w:rsidR="0004541A" w:rsidRPr="00187747" w:rsidRDefault="0004541A" w:rsidP="001A4BCF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Кирило Михайлович</w:t>
            </w:r>
          </w:p>
        </w:tc>
        <w:tc>
          <w:tcPr>
            <w:tcW w:w="6314" w:type="dxa"/>
            <w:shd w:val="clear" w:color="auto" w:fill="auto"/>
          </w:tcPr>
          <w:p w:rsidR="0004541A" w:rsidRDefault="0004541A" w:rsidP="001A4BCF">
            <w:pPr>
              <w:jc w:val="both"/>
              <w:rPr>
                <w:lang w:val="uk-UA"/>
              </w:rPr>
            </w:pPr>
            <w:r w:rsidRPr="00187747">
              <w:rPr>
                <w:lang w:val="uk-UA"/>
              </w:rPr>
              <w:t>уповноважений представник ГО «Фундація регіональних ініціатив»</w:t>
            </w:r>
          </w:p>
          <w:p w:rsidR="0004541A" w:rsidRPr="00710CAA" w:rsidRDefault="0004541A" w:rsidP="001A4BCF">
            <w:pPr>
              <w:jc w:val="both"/>
              <w:rPr>
                <w:lang w:val="uk-UA"/>
              </w:rPr>
            </w:pPr>
          </w:p>
        </w:tc>
      </w:tr>
      <w:tr w:rsidR="0004541A" w:rsidRPr="00710CAA" w:rsidTr="00E07965">
        <w:trPr>
          <w:trHeight w:val="584"/>
        </w:trPr>
        <w:tc>
          <w:tcPr>
            <w:tcW w:w="3098" w:type="dxa"/>
            <w:shd w:val="clear" w:color="auto" w:fill="auto"/>
          </w:tcPr>
          <w:p w:rsidR="0004541A" w:rsidRPr="00710CAA" w:rsidRDefault="0004541A" w:rsidP="001A4BCF">
            <w:pPr>
              <w:tabs>
                <w:tab w:val="center" w:pos="1512"/>
              </w:tabs>
              <w:jc w:val="both"/>
            </w:pPr>
            <w:proofErr w:type="spellStart"/>
            <w:r w:rsidRPr="00710CAA">
              <w:rPr>
                <w:lang w:val="uk-UA"/>
              </w:rPr>
              <w:t>Валенков</w:t>
            </w:r>
            <w:proofErr w:type="spellEnd"/>
          </w:p>
          <w:p w:rsidR="0004541A" w:rsidRPr="00710CAA" w:rsidRDefault="0004541A" w:rsidP="001A4BCF">
            <w:pPr>
              <w:tabs>
                <w:tab w:val="center" w:pos="1512"/>
              </w:tabs>
              <w:jc w:val="both"/>
            </w:pPr>
            <w:r w:rsidRPr="00710CAA">
              <w:rPr>
                <w:lang w:val="uk-UA"/>
              </w:rPr>
              <w:t>Василь Євгенович</w:t>
            </w:r>
          </w:p>
        </w:tc>
        <w:tc>
          <w:tcPr>
            <w:tcW w:w="6314" w:type="dxa"/>
            <w:shd w:val="clear" w:color="auto" w:fill="auto"/>
          </w:tcPr>
          <w:p w:rsidR="0004541A" w:rsidRDefault="0004541A" w:rsidP="001A4BCF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уповноважений представник </w:t>
            </w:r>
            <w:r w:rsidRPr="00187747">
              <w:rPr>
                <w:lang w:val="uk-UA"/>
              </w:rPr>
              <w:t>Товариства сприяння обороні України (ТСОУ)</w:t>
            </w:r>
          </w:p>
          <w:p w:rsidR="0004541A" w:rsidRPr="00710CAA" w:rsidRDefault="0004541A" w:rsidP="001A4BCF">
            <w:pPr>
              <w:snapToGrid w:val="0"/>
              <w:jc w:val="both"/>
              <w:rPr>
                <w:highlight w:val="white"/>
                <w:lang w:val="uk-UA"/>
              </w:rPr>
            </w:pPr>
          </w:p>
        </w:tc>
      </w:tr>
      <w:tr w:rsidR="0004541A" w:rsidRPr="00710CAA" w:rsidTr="00E07965">
        <w:trPr>
          <w:trHeight w:val="584"/>
        </w:trPr>
        <w:tc>
          <w:tcPr>
            <w:tcW w:w="3098" w:type="dxa"/>
            <w:shd w:val="clear" w:color="auto" w:fill="auto"/>
          </w:tcPr>
          <w:p w:rsidR="0004541A" w:rsidRPr="00710CAA" w:rsidRDefault="0004541A" w:rsidP="0004541A">
            <w:pPr>
              <w:jc w:val="both"/>
            </w:pPr>
            <w:proofErr w:type="spellStart"/>
            <w:r w:rsidRPr="00710CAA">
              <w:rPr>
                <w:lang w:val="uk-UA"/>
              </w:rPr>
              <w:t>Кречун</w:t>
            </w:r>
            <w:proofErr w:type="spellEnd"/>
          </w:p>
          <w:p w:rsidR="0004541A" w:rsidRPr="00710CAA" w:rsidRDefault="0004541A" w:rsidP="0004541A">
            <w:pPr>
              <w:jc w:val="both"/>
            </w:pPr>
            <w:r w:rsidRPr="00710CAA">
              <w:rPr>
                <w:lang w:val="uk-UA"/>
              </w:rPr>
              <w:t>Олег Митрофанович</w:t>
            </w:r>
          </w:p>
        </w:tc>
        <w:tc>
          <w:tcPr>
            <w:tcW w:w="6314" w:type="dxa"/>
            <w:shd w:val="clear" w:color="auto" w:fill="auto"/>
          </w:tcPr>
          <w:p w:rsidR="0004541A" w:rsidRDefault="0004541A" w:rsidP="0004541A">
            <w:pPr>
              <w:jc w:val="both"/>
              <w:rPr>
                <w:color w:val="000000"/>
                <w:lang w:val="uk-UA"/>
              </w:rPr>
            </w:pPr>
            <w:r w:rsidRPr="00710CAA">
              <w:rPr>
                <w:color w:val="000000"/>
                <w:highlight w:val="white"/>
                <w:lang w:val="uk-UA"/>
              </w:rPr>
              <w:t>голова Заводської районної організації ветеранів Афганістану м. Миколаєва</w:t>
            </w:r>
          </w:p>
          <w:p w:rsidR="0004541A" w:rsidRPr="00710CAA" w:rsidRDefault="0004541A" w:rsidP="0004541A">
            <w:pPr>
              <w:jc w:val="both"/>
            </w:pPr>
          </w:p>
        </w:tc>
      </w:tr>
      <w:tr w:rsidR="0004541A" w:rsidRPr="00710CAA" w:rsidTr="00E07965">
        <w:trPr>
          <w:trHeight w:val="584"/>
        </w:trPr>
        <w:tc>
          <w:tcPr>
            <w:tcW w:w="3098" w:type="dxa"/>
            <w:shd w:val="clear" w:color="auto" w:fill="auto"/>
          </w:tcPr>
          <w:p w:rsidR="0004541A" w:rsidRDefault="0004541A" w:rsidP="001A4BC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Купрієвич</w:t>
            </w:r>
            <w:proofErr w:type="spellEnd"/>
          </w:p>
          <w:p w:rsidR="0004541A" w:rsidRDefault="0004541A" w:rsidP="001A4B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Ірина Миколаївна</w:t>
            </w:r>
          </w:p>
          <w:p w:rsidR="00E07965" w:rsidRPr="00710CAA" w:rsidRDefault="00E07965" w:rsidP="001A4BCF">
            <w:pPr>
              <w:jc w:val="both"/>
              <w:rPr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:rsidR="0004541A" w:rsidRPr="00710CAA" w:rsidRDefault="0004541A" w:rsidP="001A4BCF">
            <w:pPr>
              <w:jc w:val="both"/>
            </w:pPr>
            <w:r w:rsidRPr="0004541A">
              <w:t>голова ММГО «</w:t>
            </w:r>
            <w:proofErr w:type="spellStart"/>
            <w:r w:rsidRPr="0004541A">
              <w:t>Спадщина</w:t>
            </w:r>
            <w:proofErr w:type="spellEnd"/>
            <w:r w:rsidRPr="0004541A">
              <w:t>»</w:t>
            </w:r>
          </w:p>
        </w:tc>
      </w:tr>
      <w:tr w:rsidR="0004541A" w:rsidRPr="00710CAA" w:rsidTr="00E07965">
        <w:trPr>
          <w:trHeight w:val="584"/>
        </w:trPr>
        <w:tc>
          <w:tcPr>
            <w:tcW w:w="3098" w:type="dxa"/>
            <w:shd w:val="clear" w:color="auto" w:fill="auto"/>
          </w:tcPr>
          <w:p w:rsidR="0004541A" w:rsidRDefault="0004541A" w:rsidP="001A4BC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Малолебський</w:t>
            </w:r>
            <w:proofErr w:type="spellEnd"/>
          </w:p>
          <w:p w:rsidR="0004541A" w:rsidRPr="0004541A" w:rsidRDefault="0004541A" w:rsidP="001A4B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 Володимирович</w:t>
            </w:r>
          </w:p>
        </w:tc>
        <w:tc>
          <w:tcPr>
            <w:tcW w:w="6314" w:type="dxa"/>
            <w:shd w:val="clear" w:color="auto" w:fill="auto"/>
          </w:tcPr>
          <w:p w:rsidR="0004541A" w:rsidRDefault="0004541A" w:rsidP="001A4BCF">
            <w:pPr>
              <w:jc w:val="both"/>
            </w:pPr>
            <w:proofErr w:type="spellStart"/>
            <w:r w:rsidRPr="0004541A">
              <w:t>уповноважений</w:t>
            </w:r>
            <w:proofErr w:type="spellEnd"/>
            <w:r w:rsidRPr="0004541A">
              <w:t xml:space="preserve"> </w:t>
            </w:r>
            <w:proofErr w:type="spellStart"/>
            <w:r w:rsidRPr="0004541A">
              <w:t>представник</w:t>
            </w:r>
            <w:proofErr w:type="spellEnd"/>
            <w:r w:rsidRPr="0004541A">
              <w:t xml:space="preserve"> ГО «</w:t>
            </w:r>
            <w:proofErr w:type="spellStart"/>
            <w:r w:rsidRPr="0004541A">
              <w:t>Всеукраїнський</w:t>
            </w:r>
            <w:proofErr w:type="spellEnd"/>
            <w:r w:rsidRPr="0004541A">
              <w:t xml:space="preserve"> центр </w:t>
            </w:r>
            <w:proofErr w:type="spellStart"/>
            <w:r w:rsidRPr="0004541A">
              <w:t>протидії</w:t>
            </w:r>
            <w:proofErr w:type="spellEnd"/>
            <w:r w:rsidRPr="0004541A">
              <w:t xml:space="preserve"> </w:t>
            </w:r>
            <w:proofErr w:type="spellStart"/>
            <w:r w:rsidRPr="0004541A">
              <w:t>корупції</w:t>
            </w:r>
            <w:proofErr w:type="spellEnd"/>
            <w:r w:rsidRPr="0004541A">
              <w:t xml:space="preserve"> та </w:t>
            </w:r>
            <w:proofErr w:type="spellStart"/>
            <w:r w:rsidRPr="0004541A">
              <w:t>сприяння</w:t>
            </w:r>
            <w:proofErr w:type="spellEnd"/>
            <w:r w:rsidRPr="0004541A">
              <w:t xml:space="preserve"> </w:t>
            </w:r>
            <w:proofErr w:type="spellStart"/>
            <w:r w:rsidRPr="0004541A">
              <w:t>правоохоронним</w:t>
            </w:r>
            <w:proofErr w:type="spellEnd"/>
            <w:r w:rsidRPr="0004541A">
              <w:t xml:space="preserve"> органам «</w:t>
            </w:r>
            <w:proofErr w:type="spellStart"/>
            <w:r w:rsidRPr="0004541A">
              <w:t>Антикорупційна</w:t>
            </w:r>
            <w:proofErr w:type="spellEnd"/>
            <w:r w:rsidRPr="0004541A">
              <w:t xml:space="preserve"> </w:t>
            </w:r>
            <w:proofErr w:type="spellStart"/>
            <w:r w:rsidRPr="0004541A">
              <w:t>ініціатива</w:t>
            </w:r>
            <w:proofErr w:type="spellEnd"/>
            <w:r w:rsidRPr="0004541A">
              <w:t>»</w:t>
            </w:r>
          </w:p>
          <w:p w:rsidR="0004541A" w:rsidRPr="00710CAA" w:rsidRDefault="0004541A" w:rsidP="001A4BCF">
            <w:pPr>
              <w:jc w:val="both"/>
            </w:pPr>
          </w:p>
        </w:tc>
      </w:tr>
      <w:tr w:rsidR="0004541A" w:rsidRPr="00710CAA" w:rsidTr="00E07965">
        <w:tc>
          <w:tcPr>
            <w:tcW w:w="3098" w:type="dxa"/>
            <w:shd w:val="clear" w:color="auto" w:fill="auto"/>
          </w:tcPr>
          <w:p w:rsidR="0004541A" w:rsidRPr="00710CAA" w:rsidRDefault="0004541A" w:rsidP="001A4BCF">
            <w:pPr>
              <w:jc w:val="both"/>
            </w:pPr>
            <w:proofErr w:type="spellStart"/>
            <w:r w:rsidRPr="00710CAA">
              <w:rPr>
                <w:lang w:val="uk-UA"/>
              </w:rPr>
              <w:t>Пєхота</w:t>
            </w:r>
            <w:proofErr w:type="spellEnd"/>
          </w:p>
          <w:p w:rsidR="0004541A" w:rsidRDefault="0004541A" w:rsidP="001A4BCF">
            <w:pPr>
              <w:jc w:val="both"/>
              <w:rPr>
                <w:lang w:val="uk-UA"/>
              </w:rPr>
            </w:pPr>
            <w:r w:rsidRPr="00710CAA">
              <w:rPr>
                <w:lang w:val="uk-UA"/>
              </w:rPr>
              <w:t>Олена Миколаївна</w:t>
            </w:r>
          </w:p>
          <w:p w:rsidR="0004541A" w:rsidRPr="00710CAA" w:rsidRDefault="0004541A" w:rsidP="001A4BCF">
            <w:pPr>
              <w:jc w:val="both"/>
              <w:rPr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:rsidR="0004541A" w:rsidRPr="00710CAA" w:rsidRDefault="0004541A" w:rsidP="001A4BCF">
            <w:pPr>
              <w:jc w:val="both"/>
            </w:pPr>
            <w:proofErr w:type="spellStart"/>
            <w:r w:rsidRPr="00710CAA">
              <w:rPr>
                <w:highlight w:val="white"/>
                <w:lang w:val="uk-UA"/>
              </w:rPr>
              <w:t>д.п.н</w:t>
            </w:r>
            <w:proofErr w:type="spellEnd"/>
            <w:r w:rsidRPr="00710CAA">
              <w:rPr>
                <w:highlight w:val="white"/>
                <w:lang w:val="uk-UA"/>
              </w:rPr>
              <w:t xml:space="preserve">., директор </w:t>
            </w:r>
            <w:r>
              <w:rPr>
                <w:highlight w:val="white"/>
                <w:lang w:val="uk-UA"/>
              </w:rPr>
              <w:t>ГО «Центр</w:t>
            </w:r>
            <w:r w:rsidRPr="00710CAA">
              <w:rPr>
                <w:highlight w:val="white"/>
                <w:lang w:val="uk-UA"/>
              </w:rPr>
              <w:t xml:space="preserve"> «Європейська освіта дорослих»</w:t>
            </w:r>
          </w:p>
        </w:tc>
      </w:tr>
      <w:tr w:rsidR="0004541A" w:rsidRPr="00710CAA" w:rsidTr="00E07965">
        <w:tc>
          <w:tcPr>
            <w:tcW w:w="3098" w:type="dxa"/>
            <w:shd w:val="clear" w:color="auto" w:fill="auto"/>
          </w:tcPr>
          <w:p w:rsidR="0004541A" w:rsidRPr="00710CAA" w:rsidRDefault="0004541A" w:rsidP="001A4BCF">
            <w:pPr>
              <w:jc w:val="both"/>
              <w:rPr>
                <w:lang w:val="uk-UA"/>
              </w:rPr>
            </w:pPr>
            <w:proofErr w:type="spellStart"/>
            <w:r w:rsidRPr="00710CAA">
              <w:rPr>
                <w:lang w:val="uk-UA"/>
              </w:rPr>
              <w:t>Рагуліна</w:t>
            </w:r>
            <w:proofErr w:type="spellEnd"/>
          </w:p>
          <w:p w:rsidR="0004541A" w:rsidRDefault="0004541A" w:rsidP="001A4BCF">
            <w:pPr>
              <w:jc w:val="both"/>
              <w:rPr>
                <w:lang w:val="uk-UA"/>
              </w:rPr>
            </w:pPr>
            <w:r w:rsidRPr="00710CAA">
              <w:rPr>
                <w:lang w:val="uk-UA"/>
              </w:rPr>
              <w:t>Ніна Михайлівна</w:t>
            </w:r>
          </w:p>
          <w:p w:rsidR="0004541A" w:rsidRPr="00710CAA" w:rsidRDefault="0004541A" w:rsidP="001A4BCF">
            <w:pPr>
              <w:jc w:val="both"/>
              <w:rPr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:rsidR="0004541A" w:rsidRPr="00710CAA" w:rsidRDefault="0004541A" w:rsidP="001A4BCF">
            <w:pPr>
              <w:jc w:val="both"/>
              <w:rPr>
                <w:shd w:val="clear" w:color="auto" w:fill="FFFFFF"/>
                <w:lang w:val="uk-UA"/>
              </w:rPr>
            </w:pPr>
            <w:r w:rsidRPr="00710CAA">
              <w:rPr>
                <w:shd w:val="clear" w:color="auto" w:fill="FFFFFF"/>
                <w:lang w:val="uk-UA"/>
              </w:rPr>
              <w:t>член МОГО «Руська національна громада «Русич»</w:t>
            </w:r>
          </w:p>
        </w:tc>
      </w:tr>
      <w:tr w:rsidR="0004541A" w:rsidRPr="00710CAA" w:rsidTr="00E07965">
        <w:tc>
          <w:tcPr>
            <w:tcW w:w="3098" w:type="dxa"/>
            <w:shd w:val="clear" w:color="auto" w:fill="auto"/>
          </w:tcPr>
          <w:p w:rsidR="0004541A" w:rsidRPr="00710CAA" w:rsidRDefault="0004541A" w:rsidP="001A4BCF">
            <w:pPr>
              <w:jc w:val="both"/>
            </w:pPr>
            <w:proofErr w:type="spellStart"/>
            <w:r w:rsidRPr="00710CAA">
              <w:rPr>
                <w:lang w:val="uk-UA"/>
              </w:rPr>
              <w:t>Ринденко</w:t>
            </w:r>
            <w:proofErr w:type="spellEnd"/>
          </w:p>
          <w:p w:rsidR="0004541A" w:rsidRDefault="0004541A" w:rsidP="001A4BCF">
            <w:pPr>
              <w:jc w:val="both"/>
              <w:rPr>
                <w:lang w:val="uk-UA"/>
              </w:rPr>
            </w:pPr>
            <w:r w:rsidRPr="00710CAA">
              <w:rPr>
                <w:lang w:val="uk-UA"/>
              </w:rPr>
              <w:t>Людмила Григорівна</w:t>
            </w:r>
          </w:p>
          <w:p w:rsidR="0004541A" w:rsidRPr="00710CAA" w:rsidRDefault="0004541A" w:rsidP="001A4BCF">
            <w:pPr>
              <w:jc w:val="both"/>
            </w:pPr>
          </w:p>
        </w:tc>
        <w:tc>
          <w:tcPr>
            <w:tcW w:w="6314" w:type="dxa"/>
            <w:shd w:val="clear" w:color="auto" w:fill="auto"/>
          </w:tcPr>
          <w:p w:rsidR="0004541A" w:rsidRPr="00710CAA" w:rsidRDefault="0004541A" w:rsidP="001A4BCF">
            <w:pPr>
              <w:jc w:val="both"/>
            </w:pPr>
            <w:r w:rsidRPr="00710CAA">
              <w:rPr>
                <w:highlight w:val="white"/>
                <w:lang w:val="uk-UA"/>
              </w:rPr>
              <w:t>уповноважений представник МОГО “Зелений рух Миколаїв”</w:t>
            </w:r>
          </w:p>
        </w:tc>
      </w:tr>
      <w:tr w:rsidR="0004541A" w:rsidRPr="00710CAA" w:rsidTr="00E07965">
        <w:tc>
          <w:tcPr>
            <w:tcW w:w="3098" w:type="dxa"/>
            <w:shd w:val="clear" w:color="auto" w:fill="auto"/>
          </w:tcPr>
          <w:p w:rsidR="0004541A" w:rsidRPr="00710CAA" w:rsidRDefault="0004541A" w:rsidP="001A4BCF">
            <w:pPr>
              <w:jc w:val="both"/>
            </w:pPr>
            <w:proofErr w:type="spellStart"/>
            <w:r w:rsidRPr="00710CAA">
              <w:rPr>
                <w:lang w:val="uk-UA"/>
              </w:rPr>
              <w:lastRenderedPageBreak/>
              <w:t>Худяков</w:t>
            </w:r>
            <w:proofErr w:type="spellEnd"/>
          </w:p>
          <w:p w:rsidR="0004541A" w:rsidRPr="00710CAA" w:rsidRDefault="0004541A" w:rsidP="001A4BCF">
            <w:pPr>
              <w:jc w:val="both"/>
            </w:pPr>
            <w:r w:rsidRPr="00710CAA">
              <w:rPr>
                <w:lang w:val="uk-UA"/>
              </w:rPr>
              <w:t>Володимир Юрійович</w:t>
            </w:r>
          </w:p>
        </w:tc>
        <w:tc>
          <w:tcPr>
            <w:tcW w:w="6314" w:type="dxa"/>
            <w:shd w:val="clear" w:color="auto" w:fill="auto"/>
          </w:tcPr>
          <w:p w:rsidR="0004541A" w:rsidRPr="00710CAA" w:rsidRDefault="0004541A" w:rsidP="001A4BCF">
            <w:pPr>
              <w:jc w:val="both"/>
            </w:pPr>
            <w:r w:rsidRPr="00710CAA">
              <w:rPr>
                <w:highlight w:val="white"/>
                <w:lang w:val="uk-UA"/>
              </w:rPr>
              <w:t xml:space="preserve">голова </w:t>
            </w:r>
            <w:r w:rsidRPr="00710CAA">
              <w:rPr>
                <w:lang w:val="uk-UA"/>
              </w:rPr>
              <w:t>Миколаївської обласної громадської організації «Регіональний центр підтримки електронного урядування»</w:t>
            </w:r>
          </w:p>
          <w:p w:rsidR="0004541A" w:rsidRPr="00710CAA" w:rsidRDefault="0004541A" w:rsidP="001A4BCF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04541A" w:rsidRPr="00710CAA" w:rsidTr="00E07965">
        <w:tc>
          <w:tcPr>
            <w:tcW w:w="3098" w:type="dxa"/>
            <w:shd w:val="clear" w:color="auto" w:fill="auto"/>
          </w:tcPr>
          <w:p w:rsidR="0004541A" w:rsidRPr="00710CAA" w:rsidRDefault="0004541A" w:rsidP="001A4BCF">
            <w:pPr>
              <w:jc w:val="both"/>
            </w:pPr>
            <w:r w:rsidRPr="00710CAA">
              <w:rPr>
                <w:lang w:val="uk-UA"/>
              </w:rPr>
              <w:t>Цуканова</w:t>
            </w:r>
          </w:p>
          <w:p w:rsidR="0004541A" w:rsidRPr="00710CAA" w:rsidRDefault="0004541A" w:rsidP="001A4BCF">
            <w:pPr>
              <w:jc w:val="both"/>
            </w:pPr>
            <w:r w:rsidRPr="00710CAA">
              <w:rPr>
                <w:lang w:val="uk-UA"/>
              </w:rPr>
              <w:t>Анжела Євгеніївна</w:t>
            </w:r>
          </w:p>
          <w:p w:rsidR="0004541A" w:rsidRPr="00710CAA" w:rsidRDefault="0004541A" w:rsidP="001A4BCF">
            <w:pPr>
              <w:jc w:val="both"/>
              <w:rPr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:rsidR="0004541A" w:rsidRPr="00710CAA" w:rsidRDefault="0004541A" w:rsidP="001A4BCF">
            <w:pPr>
              <w:ind w:firstLine="34"/>
              <w:jc w:val="both"/>
            </w:pPr>
            <w:r w:rsidRPr="00710CAA">
              <w:rPr>
                <w:lang w:val="uk-UA"/>
              </w:rPr>
              <w:t>представник МОГО «Громадський форум»</w:t>
            </w:r>
          </w:p>
          <w:p w:rsidR="0004541A" w:rsidRPr="00710CAA" w:rsidRDefault="0004541A" w:rsidP="001A4BCF">
            <w:pPr>
              <w:ind w:firstLine="34"/>
              <w:jc w:val="both"/>
              <w:rPr>
                <w:lang w:val="uk-UA"/>
              </w:rPr>
            </w:pPr>
          </w:p>
        </w:tc>
      </w:tr>
      <w:tr w:rsidR="0004541A" w:rsidRPr="00710CAA" w:rsidTr="00E07965">
        <w:trPr>
          <w:trHeight w:val="468"/>
        </w:trPr>
        <w:tc>
          <w:tcPr>
            <w:tcW w:w="9412" w:type="dxa"/>
            <w:gridSpan w:val="2"/>
            <w:shd w:val="clear" w:color="auto" w:fill="auto"/>
          </w:tcPr>
          <w:p w:rsidR="0004541A" w:rsidRPr="0004541A" w:rsidRDefault="0004541A" w:rsidP="001A4BCF">
            <w:pPr>
              <w:snapToGrid w:val="0"/>
              <w:jc w:val="both"/>
              <w:rPr>
                <w:b/>
                <w:lang w:val="uk-UA"/>
              </w:rPr>
            </w:pPr>
            <w:r w:rsidRPr="0004541A">
              <w:rPr>
                <w:b/>
                <w:lang w:val="uk-UA"/>
              </w:rPr>
              <w:t>Запрошені:</w:t>
            </w:r>
          </w:p>
        </w:tc>
      </w:tr>
      <w:tr w:rsidR="0004541A" w:rsidRPr="00710CAA" w:rsidTr="00E07965">
        <w:trPr>
          <w:trHeight w:val="618"/>
        </w:trPr>
        <w:tc>
          <w:tcPr>
            <w:tcW w:w="3098" w:type="dxa"/>
            <w:shd w:val="clear" w:color="auto" w:fill="auto"/>
          </w:tcPr>
          <w:p w:rsidR="0004541A" w:rsidRDefault="0004541A" w:rsidP="001A4BCF">
            <w:pPr>
              <w:rPr>
                <w:lang w:val="uk-UA"/>
              </w:rPr>
            </w:pPr>
            <w:r>
              <w:rPr>
                <w:lang w:val="uk-UA"/>
              </w:rPr>
              <w:t>Бабенко</w:t>
            </w:r>
          </w:p>
          <w:p w:rsidR="0004541A" w:rsidRPr="00187747" w:rsidRDefault="0004541A" w:rsidP="001A4BCF">
            <w:pPr>
              <w:rPr>
                <w:lang w:val="uk-UA"/>
              </w:rPr>
            </w:pPr>
            <w:r>
              <w:rPr>
                <w:lang w:val="uk-UA"/>
              </w:rPr>
              <w:t>Любов Олександрівна</w:t>
            </w:r>
          </w:p>
        </w:tc>
        <w:tc>
          <w:tcPr>
            <w:tcW w:w="6314" w:type="dxa"/>
            <w:shd w:val="clear" w:color="auto" w:fill="auto"/>
          </w:tcPr>
          <w:p w:rsidR="0004541A" w:rsidRDefault="0004541A" w:rsidP="001A4BCF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зав. відділом науково-освітньої роботи </w:t>
            </w:r>
            <w:r w:rsidR="00386596">
              <w:rPr>
                <w:lang w:val="uk-UA"/>
              </w:rPr>
              <w:t>Миколаївського обласного художнього музею ім. В. В. Верещагіна</w:t>
            </w:r>
            <w:r w:rsidR="00386596" w:rsidRPr="00187747">
              <w:rPr>
                <w:lang w:val="uk-UA"/>
              </w:rPr>
              <w:t xml:space="preserve"> </w:t>
            </w:r>
          </w:p>
          <w:p w:rsidR="005C4DF5" w:rsidRPr="00187747" w:rsidRDefault="005C4DF5" w:rsidP="001A4BCF">
            <w:pPr>
              <w:snapToGrid w:val="0"/>
              <w:jc w:val="both"/>
              <w:rPr>
                <w:lang w:val="uk-UA"/>
              </w:rPr>
            </w:pPr>
          </w:p>
        </w:tc>
      </w:tr>
      <w:tr w:rsidR="0004541A" w:rsidRPr="00710CAA" w:rsidTr="00E07965">
        <w:trPr>
          <w:trHeight w:val="618"/>
        </w:trPr>
        <w:tc>
          <w:tcPr>
            <w:tcW w:w="3098" w:type="dxa"/>
            <w:shd w:val="clear" w:color="auto" w:fill="auto"/>
          </w:tcPr>
          <w:p w:rsidR="0004541A" w:rsidRPr="00187747" w:rsidRDefault="00422D33" w:rsidP="001A4BCF">
            <w:pPr>
              <w:rPr>
                <w:lang w:val="uk-UA"/>
              </w:rPr>
            </w:pPr>
            <w:r>
              <w:rPr>
                <w:lang w:val="uk-UA"/>
              </w:rPr>
              <w:t>Головко Т.В.</w:t>
            </w:r>
          </w:p>
        </w:tc>
        <w:tc>
          <w:tcPr>
            <w:tcW w:w="6314" w:type="dxa"/>
            <w:shd w:val="clear" w:color="auto" w:fill="auto"/>
          </w:tcPr>
          <w:p w:rsidR="0004541A" w:rsidRPr="00422D33" w:rsidRDefault="00422D33" w:rsidP="001A4BCF">
            <w:pPr>
              <w:snapToGrid w:val="0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організатор проекту </w:t>
            </w:r>
            <w:r>
              <w:rPr>
                <w:lang w:val="en-US"/>
              </w:rPr>
              <w:t xml:space="preserve">Networking </w:t>
            </w:r>
            <w:proofErr w:type="spellStart"/>
            <w:r>
              <w:rPr>
                <w:lang w:val="en-US"/>
              </w:rPr>
              <w:t>Nikolaev</w:t>
            </w:r>
            <w:proofErr w:type="spellEnd"/>
          </w:p>
        </w:tc>
      </w:tr>
      <w:tr w:rsidR="0004541A" w:rsidRPr="00710CAA" w:rsidTr="00E07965">
        <w:trPr>
          <w:trHeight w:val="618"/>
        </w:trPr>
        <w:tc>
          <w:tcPr>
            <w:tcW w:w="3098" w:type="dxa"/>
            <w:shd w:val="clear" w:color="auto" w:fill="auto"/>
          </w:tcPr>
          <w:p w:rsidR="0004541A" w:rsidRDefault="00422D33" w:rsidP="001A4B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Кардаш</w:t>
            </w:r>
            <w:proofErr w:type="spellEnd"/>
          </w:p>
          <w:p w:rsidR="00422D33" w:rsidRPr="00187747" w:rsidRDefault="00422D33" w:rsidP="001A4BCF">
            <w:pPr>
              <w:rPr>
                <w:lang w:val="uk-UA"/>
              </w:rPr>
            </w:pPr>
            <w:r>
              <w:rPr>
                <w:lang w:val="uk-UA"/>
              </w:rPr>
              <w:t>Людмила Миколаївна</w:t>
            </w:r>
          </w:p>
        </w:tc>
        <w:tc>
          <w:tcPr>
            <w:tcW w:w="6314" w:type="dxa"/>
            <w:shd w:val="clear" w:color="auto" w:fill="auto"/>
          </w:tcPr>
          <w:p w:rsidR="00422D33" w:rsidRDefault="00422D33" w:rsidP="00422D3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науковий співробітник </w:t>
            </w:r>
            <w:r w:rsidR="00386596">
              <w:rPr>
                <w:lang w:val="uk-UA"/>
              </w:rPr>
              <w:t xml:space="preserve">Миколаївського обласного художнього </w:t>
            </w:r>
            <w:r>
              <w:rPr>
                <w:lang w:val="uk-UA"/>
              </w:rPr>
              <w:t xml:space="preserve">музею ім. </w:t>
            </w:r>
            <w:r w:rsidR="00386596">
              <w:rPr>
                <w:lang w:val="uk-UA"/>
              </w:rPr>
              <w:t xml:space="preserve">В. В. </w:t>
            </w:r>
            <w:r>
              <w:rPr>
                <w:lang w:val="uk-UA"/>
              </w:rPr>
              <w:t>Верещагіна</w:t>
            </w:r>
          </w:p>
          <w:p w:rsidR="0004541A" w:rsidRPr="00187747" w:rsidRDefault="0004541A" w:rsidP="001A4BCF">
            <w:pPr>
              <w:snapToGrid w:val="0"/>
              <w:jc w:val="both"/>
              <w:rPr>
                <w:lang w:val="uk-UA"/>
              </w:rPr>
            </w:pPr>
          </w:p>
        </w:tc>
      </w:tr>
      <w:tr w:rsidR="0004541A" w:rsidRPr="00710CAA" w:rsidTr="00E07965">
        <w:trPr>
          <w:trHeight w:val="618"/>
        </w:trPr>
        <w:tc>
          <w:tcPr>
            <w:tcW w:w="3098" w:type="dxa"/>
            <w:shd w:val="clear" w:color="auto" w:fill="auto"/>
          </w:tcPr>
          <w:p w:rsidR="0004541A" w:rsidRDefault="00422D33" w:rsidP="001A4BCF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Кашуба</w:t>
            </w:r>
          </w:p>
          <w:p w:rsidR="00422D33" w:rsidRDefault="00422D33" w:rsidP="001A4BCF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Анна Володимирівна</w:t>
            </w:r>
          </w:p>
          <w:p w:rsidR="00E07965" w:rsidRPr="00D342E1" w:rsidRDefault="00E07965" w:rsidP="001A4BCF">
            <w:pPr>
              <w:tabs>
                <w:tab w:val="center" w:pos="1512"/>
              </w:tabs>
              <w:jc w:val="both"/>
              <w:rPr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:rsidR="0004541A" w:rsidRPr="00D342E1" w:rsidRDefault="00422D33" w:rsidP="001A4BCF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голова ГО «Фонд ініціативного розвитку»</w:t>
            </w:r>
          </w:p>
        </w:tc>
      </w:tr>
      <w:tr w:rsidR="0004541A" w:rsidRPr="004621BC" w:rsidTr="00E07965">
        <w:trPr>
          <w:trHeight w:val="618"/>
        </w:trPr>
        <w:tc>
          <w:tcPr>
            <w:tcW w:w="3098" w:type="dxa"/>
            <w:shd w:val="clear" w:color="auto" w:fill="auto"/>
          </w:tcPr>
          <w:p w:rsidR="0004541A" w:rsidRDefault="00422D33" w:rsidP="001A4BCF">
            <w:pPr>
              <w:tabs>
                <w:tab w:val="center" w:pos="1512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Неки</w:t>
            </w:r>
            <w:r w:rsidR="005136A4">
              <w:rPr>
                <w:lang w:val="uk-UA"/>
              </w:rPr>
              <w:t>пе</w:t>
            </w:r>
            <w:r>
              <w:rPr>
                <w:lang w:val="uk-UA"/>
              </w:rPr>
              <w:t>лова</w:t>
            </w:r>
            <w:proofErr w:type="spellEnd"/>
          </w:p>
          <w:p w:rsidR="00422D33" w:rsidRPr="00D342E1" w:rsidRDefault="00422D33" w:rsidP="001A4BCF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Олена Миколаївна</w:t>
            </w:r>
          </w:p>
        </w:tc>
        <w:tc>
          <w:tcPr>
            <w:tcW w:w="6314" w:type="dxa"/>
            <w:shd w:val="clear" w:color="auto" w:fill="auto"/>
          </w:tcPr>
          <w:p w:rsidR="0004541A" w:rsidRDefault="004621BC" w:rsidP="001A4BCF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зав. </w:t>
            </w:r>
            <w:r w:rsidR="005136A4" w:rsidRPr="005136A4">
              <w:rPr>
                <w:lang w:val="uk-UA"/>
              </w:rPr>
              <w:t xml:space="preserve">відділом бібліотечного маркетингу та менеджменту </w:t>
            </w:r>
            <w:r w:rsidR="00422D33">
              <w:rPr>
                <w:lang w:val="uk-UA"/>
              </w:rPr>
              <w:t>Центральної міської бібліотеки ім. М.Л. Кропивницького</w:t>
            </w:r>
            <w:r w:rsidR="00E865CC">
              <w:rPr>
                <w:lang w:val="uk-UA"/>
              </w:rPr>
              <w:t xml:space="preserve"> </w:t>
            </w:r>
            <w:r w:rsidR="00E865CC" w:rsidRPr="00E865CC">
              <w:rPr>
                <w:lang w:val="uk-UA"/>
              </w:rPr>
              <w:t>ЦБС для дорослих м.</w:t>
            </w:r>
            <w:r w:rsidR="00E75D36">
              <w:rPr>
                <w:lang w:val="uk-UA"/>
              </w:rPr>
              <w:t xml:space="preserve"> </w:t>
            </w:r>
            <w:r w:rsidR="00E865CC" w:rsidRPr="00E865CC">
              <w:rPr>
                <w:lang w:val="uk-UA"/>
              </w:rPr>
              <w:t>Миколаєва</w:t>
            </w:r>
          </w:p>
          <w:p w:rsidR="004621BC" w:rsidRPr="00D342E1" w:rsidRDefault="004621BC" w:rsidP="001A4BCF">
            <w:pPr>
              <w:snapToGrid w:val="0"/>
              <w:jc w:val="both"/>
              <w:rPr>
                <w:lang w:val="uk-UA"/>
              </w:rPr>
            </w:pPr>
          </w:p>
        </w:tc>
      </w:tr>
      <w:tr w:rsidR="0004541A" w:rsidRPr="00FE7C5B" w:rsidTr="00E07965">
        <w:trPr>
          <w:trHeight w:val="618"/>
        </w:trPr>
        <w:tc>
          <w:tcPr>
            <w:tcW w:w="3098" w:type="dxa"/>
            <w:shd w:val="clear" w:color="auto" w:fill="auto"/>
          </w:tcPr>
          <w:p w:rsidR="0004541A" w:rsidRDefault="00422D33" w:rsidP="001A4BCF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Макаренко</w:t>
            </w:r>
          </w:p>
          <w:p w:rsidR="00422D33" w:rsidRDefault="00422D33" w:rsidP="001A4BCF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Наталя Степанівна</w:t>
            </w:r>
          </w:p>
        </w:tc>
        <w:tc>
          <w:tcPr>
            <w:tcW w:w="6314" w:type="dxa"/>
            <w:shd w:val="clear" w:color="auto" w:fill="auto"/>
          </w:tcPr>
          <w:p w:rsidR="00422D33" w:rsidRPr="00422D33" w:rsidRDefault="00422D33" w:rsidP="00422D3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  <w:r w:rsidRPr="00422D33">
              <w:rPr>
                <w:lang w:val="uk-UA"/>
              </w:rPr>
              <w:t xml:space="preserve">координації діяльності </w:t>
            </w:r>
          </w:p>
          <w:p w:rsidR="0004541A" w:rsidRPr="00D342E1" w:rsidRDefault="00422D33" w:rsidP="00422D33">
            <w:pPr>
              <w:snapToGrid w:val="0"/>
              <w:jc w:val="both"/>
              <w:rPr>
                <w:lang w:val="uk-UA"/>
              </w:rPr>
            </w:pPr>
            <w:r w:rsidRPr="00422D33">
              <w:rPr>
                <w:lang w:val="uk-UA"/>
              </w:rPr>
              <w:t>загальноосвітніх навчальних закладів</w:t>
            </w:r>
            <w:r>
              <w:rPr>
                <w:lang w:val="uk-UA"/>
              </w:rPr>
              <w:t xml:space="preserve"> управління освіти Миколаївської міської ради</w:t>
            </w:r>
          </w:p>
        </w:tc>
      </w:tr>
      <w:tr w:rsidR="0004541A" w:rsidRPr="00710CAA" w:rsidTr="00E07965">
        <w:trPr>
          <w:trHeight w:val="618"/>
        </w:trPr>
        <w:tc>
          <w:tcPr>
            <w:tcW w:w="3098" w:type="dxa"/>
            <w:shd w:val="clear" w:color="auto" w:fill="auto"/>
          </w:tcPr>
          <w:p w:rsidR="0095437A" w:rsidRDefault="00E54B30" w:rsidP="001A4BCF">
            <w:pPr>
              <w:tabs>
                <w:tab w:val="center" w:pos="1512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Сідорова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  <w:tc>
          <w:tcPr>
            <w:tcW w:w="6314" w:type="dxa"/>
            <w:shd w:val="clear" w:color="auto" w:fill="auto"/>
          </w:tcPr>
          <w:p w:rsidR="0004541A" w:rsidRPr="00D342E1" w:rsidRDefault="00E54B30" w:rsidP="00EF2A3C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журналіст ТРК «Сатурн»</w:t>
            </w:r>
          </w:p>
        </w:tc>
      </w:tr>
      <w:tr w:rsidR="00E54B30" w:rsidRPr="00710CAA" w:rsidTr="00E07965">
        <w:trPr>
          <w:trHeight w:val="618"/>
        </w:trPr>
        <w:tc>
          <w:tcPr>
            <w:tcW w:w="3098" w:type="dxa"/>
            <w:shd w:val="clear" w:color="auto" w:fill="auto"/>
          </w:tcPr>
          <w:p w:rsidR="00E54B30" w:rsidRDefault="00E54B30" w:rsidP="00E54B30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Тарасова </w:t>
            </w:r>
          </w:p>
          <w:p w:rsidR="00E54B30" w:rsidRDefault="00E54B30" w:rsidP="00E54B30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Ольга Володимирівна</w:t>
            </w:r>
          </w:p>
        </w:tc>
        <w:tc>
          <w:tcPr>
            <w:tcW w:w="6314" w:type="dxa"/>
            <w:shd w:val="clear" w:color="auto" w:fill="auto"/>
          </w:tcPr>
          <w:p w:rsidR="00E54B30" w:rsidRDefault="00E54B30" w:rsidP="00E54B30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директор Науково-методичного центру </w:t>
            </w:r>
            <w:r w:rsidRPr="00EF2A3C">
              <w:rPr>
                <w:lang w:val="uk-UA"/>
              </w:rPr>
              <w:t>управління освіти Миколаївської міської ради</w:t>
            </w:r>
          </w:p>
          <w:p w:rsidR="005C4DF5" w:rsidRPr="00D342E1" w:rsidRDefault="005C4DF5" w:rsidP="00E54B30">
            <w:pPr>
              <w:snapToGrid w:val="0"/>
              <w:jc w:val="both"/>
              <w:rPr>
                <w:lang w:val="uk-UA"/>
              </w:rPr>
            </w:pPr>
          </w:p>
        </w:tc>
      </w:tr>
      <w:tr w:rsidR="0004541A" w:rsidRPr="00710CAA" w:rsidTr="00E07965">
        <w:trPr>
          <w:trHeight w:val="618"/>
        </w:trPr>
        <w:tc>
          <w:tcPr>
            <w:tcW w:w="3098" w:type="dxa"/>
            <w:shd w:val="clear" w:color="auto" w:fill="auto"/>
          </w:tcPr>
          <w:p w:rsidR="0004541A" w:rsidRDefault="00514F10" w:rsidP="001A4BCF">
            <w:pPr>
              <w:tabs>
                <w:tab w:val="center" w:pos="1512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Тасинкевич</w:t>
            </w:r>
            <w:proofErr w:type="spellEnd"/>
          </w:p>
          <w:p w:rsidR="00514F10" w:rsidRDefault="00514F10" w:rsidP="001A4BCF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Марина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6314" w:type="dxa"/>
            <w:shd w:val="clear" w:color="auto" w:fill="auto"/>
          </w:tcPr>
          <w:p w:rsidR="0004541A" w:rsidRDefault="00514F10" w:rsidP="001A4BCF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бібліограф</w:t>
            </w:r>
            <w:r w:rsidR="005C4DF5">
              <w:rPr>
                <w:lang w:val="uk-UA"/>
              </w:rPr>
              <w:t xml:space="preserve">  відділу документів та наукових досліджень Миколаївської обласної універсальної наукової бібліотеки ім. О. </w:t>
            </w:r>
            <w:proofErr w:type="spellStart"/>
            <w:r w:rsidR="005C4DF5">
              <w:rPr>
                <w:lang w:val="uk-UA"/>
              </w:rPr>
              <w:t>Гмирьова</w:t>
            </w:r>
            <w:proofErr w:type="spellEnd"/>
          </w:p>
          <w:p w:rsidR="005C4DF5" w:rsidRDefault="005C4DF5" w:rsidP="001A4BCF">
            <w:pPr>
              <w:snapToGrid w:val="0"/>
              <w:jc w:val="both"/>
              <w:rPr>
                <w:lang w:val="uk-UA"/>
              </w:rPr>
            </w:pPr>
          </w:p>
        </w:tc>
      </w:tr>
      <w:tr w:rsidR="0004541A" w:rsidRPr="00710CAA" w:rsidTr="00E07965">
        <w:trPr>
          <w:trHeight w:val="618"/>
        </w:trPr>
        <w:tc>
          <w:tcPr>
            <w:tcW w:w="3098" w:type="dxa"/>
            <w:shd w:val="clear" w:color="auto" w:fill="auto"/>
          </w:tcPr>
          <w:p w:rsidR="0004541A" w:rsidRDefault="005C4DF5" w:rsidP="001A4BCF">
            <w:pPr>
              <w:tabs>
                <w:tab w:val="center" w:pos="1512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Шуліченко</w:t>
            </w:r>
            <w:proofErr w:type="spellEnd"/>
          </w:p>
          <w:p w:rsidR="005C4DF5" w:rsidRDefault="005C4DF5" w:rsidP="005C4DF5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Тетяна Василівна</w:t>
            </w:r>
          </w:p>
        </w:tc>
        <w:tc>
          <w:tcPr>
            <w:tcW w:w="6314" w:type="dxa"/>
            <w:shd w:val="clear" w:color="auto" w:fill="auto"/>
          </w:tcPr>
          <w:p w:rsidR="0004541A" w:rsidRDefault="005C4DF5" w:rsidP="001A4BCF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департаменту економічного розвитку Миколаївської міської ради</w:t>
            </w:r>
          </w:p>
          <w:p w:rsidR="005C4DF5" w:rsidRDefault="005C4DF5" w:rsidP="001A4BCF">
            <w:pPr>
              <w:snapToGrid w:val="0"/>
              <w:jc w:val="both"/>
              <w:rPr>
                <w:lang w:val="uk-UA"/>
              </w:rPr>
            </w:pPr>
          </w:p>
        </w:tc>
      </w:tr>
    </w:tbl>
    <w:p w:rsidR="0004541A" w:rsidRDefault="0004541A" w:rsidP="003B4315">
      <w:pPr>
        <w:rPr>
          <w:lang w:val="uk-UA"/>
        </w:rPr>
      </w:pPr>
    </w:p>
    <w:p w:rsidR="00855ECD" w:rsidRPr="00B70962" w:rsidRDefault="00E2609D" w:rsidP="003B4315">
      <w:pPr>
        <w:pStyle w:val="a9"/>
        <w:spacing w:after="0"/>
        <w:ind w:firstLine="540"/>
        <w:jc w:val="both"/>
        <w:rPr>
          <w:lang w:val="uk-UA"/>
        </w:rPr>
      </w:pPr>
      <w:r w:rsidRPr="00B70962">
        <w:rPr>
          <w:b/>
          <w:i/>
          <w:lang w:val="uk-UA"/>
        </w:rPr>
        <w:t xml:space="preserve">Загалом присутніх </w:t>
      </w:r>
      <w:r w:rsidRPr="00B70962">
        <w:rPr>
          <w:lang w:val="uk-UA"/>
        </w:rPr>
        <w:t xml:space="preserve">– </w:t>
      </w:r>
      <w:r w:rsidR="004E40DA">
        <w:rPr>
          <w:lang w:val="uk-UA"/>
        </w:rPr>
        <w:t>2</w:t>
      </w:r>
      <w:r w:rsidR="005C4DF5">
        <w:rPr>
          <w:lang w:val="uk-UA"/>
        </w:rPr>
        <w:t>5 (в подальшому 24)</w:t>
      </w:r>
      <w:r w:rsidRPr="00B70962">
        <w:rPr>
          <w:lang w:val="uk-UA"/>
        </w:rPr>
        <w:t xml:space="preserve"> ос</w:t>
      </w:r>
      <w:r w:rsidR="005C4DF5">
        <w:rPr>
          <w:lang w:val="uk-UA"/>
        </w:rPr>
        <w:t>іб</w:t>
      </w:r>
      <w:r w:rsidRPr="00B70962">
        <w:rPr>
          <w:lang w:val="uk-UA"/>
        </w:rPr>
        <w:t>, з них 1</w:t>
      </w:r>
      <w:r w:rsidR="0004541A">
        <w:rPr>
          <w:lang w:val="uk-UA"/>
        </w:rPr>
        <w:t>5 (в подальшому 14)</w:t>
      </w:r>
      <w:r w:rsidRPr="00B70962">
        <w:rPr>
          <w:lang w:val="uk-UA"/>
        </w:rPr>
        <w:t xml:space="preserve"> осіб – з правом голосу.</w:t>
      </w:r>
    </w:p>
    <w:p w:rsidR="00855ECD" w:rsidRPr="00B70962" w:rsidRDefault="00855ECD" w:rsidP="003B4315">
      <w:pPr>
        <w:pStyle w:val="a9"/>
        <w:spacing w:after="0"/>
        <w:ind w:firstLine="540"/>
        <w:jc w:val="both"/>
        <w:rPr>
          <w:lang w:val="uk-UA"/>
        </w:rPr>
      </w:pPr>
    </w:p>
    <w:p w:rsidR="00855ECD" w:rsidRDefault="00E2609D" w:rsidP="003B4315">
      <w:pPr>
        <w:ind w:firstLine="540"/>
        <w:jc w:val="both"/>
        <w:rPr>
          <w:b/>
          <w:lang w:val="uk-UA"/>
        </w:rPr>
      </w:pPr>
      <w:r w:rsidRPr="00B70962">
        <w:rPr>
          <w:b/>
          <w:lang w:val="uk-UA"/>
        </w:rPr>
        <w:t>ПОРЯДОК ДЕННИЙ:</w:t>
      </w:r>
    </w:p>
    <w:p w:rsidR="00E07965" w:rsidRPr="00B70962" w:rsidRDefault="00E07965" w:rsidP="003B4315">
      <w:pPr>
        <w:ind w:firstLine="540"/>
        <w:jc w:val="both"/>
        <w:rPr>
          <w:lang w:val="uk-UA"/>
        </w:rPr>
      </w:pPr>
    </w:p>
    <w:p w:rsidR="00D47DED" w:rsidRPr="00D47DED" w:rsidRDefault="00D47DED" w:rsidP="003B4315">
      <w:pPr>
        <w:pStyle w:val="af3"/>
        <w:numPr>
          <w:ilvl w:val="0"/>
          <w:numId w:val="4"/>
        </w:numPr>
        <w:ind w:left="810"/>
        <w:rPr>
          <w:color w:val="000000"/>
          <w:shd w:val="clear" w:color="auto" w:fill="FFFFFF"/>
          <w:lang w:val="uk-UA"/>
        </w:rPr>
      </w:pPr>
      <w:r w:rsidRPr="00D47DED">
        <w:rPr>
          <w:color w:val="000000"/>
          <w:shd w:val="clear" w:color="auto" w:fill="FFFFFF"/>
          <w:lang w:val="uk-UA"/>
        </w:rPr>
        <w:t>Підсумки Року освіти дорослих у м. Миколаєві.</w:t>
      </w:r>
    </w:p>
    <w:p w:rsidR="007E53D5" w:rsidRPr="00D47DED" w:rsidRDefault="007E53D5" w:rsidP="003B4315">
      <w:pPr>
        <w:pStyle w:val="af3"/>
        <w:numPr>
          <w:ilvl w:val="0"/>
          <w:numId w:val="4"/>
        </w:numPr>
        <w:ind w:left="810"/>
        <w:rPr>
          <w:color w:val="000000"/>
          <w:shd w:val="clear" w:color="auto" w:fill="FFFFFF"/>
          <w:lang w:val="uk-UA"/>
        </w:rPr>
      </w:pPr>
      <w:r w:rsidRPr="00D47DED">
        <w:rPr>
          <w:color w:val="000000"/>
          <w:shd w:val="clear" w:color="auto" w:fill="FFFFFF"/>
          <w:lang w:val="uk-UA"/>
        </w:rPr>
        <w:t>"Проведення громадських слухань з питань бюджету" - недоліки, здобутки, наслідки</w:t>
      </w:r>
    </w:p>
    <w:p w:rsidR="00E96C18" w:rsidRPr="003B4315" w:rsidRDefault="007E53D5" w:rsidP="003B4315">
      <w:pPr>
        <w:pStyle w:val="af3"/>
        <w:numPr>
          <w:ilvl w:val="0"/>
          <w:numId w:val="4"/>
        </w:numPr>
        <w:ind w:left="810"/>
        <w:rPr>
          <w:color w:val="000000"/>
          <w:shd w:val="clear" w:color="auto" w:fill="FFFFFF"/>
          <w:lang w:val="uk-UA"/>
        </w:rPr>
      </w:pPr>
      <w:r w:rsidRPr="003B4315">
        <w:rPr>
          <w:color w:val="000000"/>
          <w:shd w:val="clear" w:color="auto" w:fill="FFFFFF"/>
          <w:lang w:val="uk-UA"/>
        </w:rPr>
        <w:t xml:space="preserve">Розгляд проекту Положення "Про місцеві ініціативи в м. Миколаєві. </w:t>
      </w:r>
    </w:p>
    <w:p w:rsidR="007E53D5" w:rsidRPr="003B4315" w:rsidRDefault="007E53D5" w:rsidP="003B4315">
      <w:pPr>
        <w:pStyle w:val="af3"/>
        <w:numPr>
          <w:ilvl w:val="0"/>
          <w:numId w:val="4"/>
        </w:numPr>
        <w:ind w:left="810"/>
        <w:rPr>
          <w:color w:val="000000"/>
          <w:shd w:val="clear" w:color="auto" w:fill="FFFFFF"/>
          <w:lang w:val="uk-UA"/>
        </w:rPr>
      </w:pPr>
      <w:r w:rsidRPr="003B4315">
        <w:rPr>
          <w:color w:val="000000"/>
          <w:shd w:val="clear" w:color="auto" w:fill="FFFFFF"/>
          <w:lang w:val="uk-UA"/>
        </w:rPr>
        <w:t xml:space="preserve">Підсумки роботи ЕГР у 2018 році та формування Плану роботи ЕГР на 2019 рік. </w:t>
      </w:r>
    </w:p>
    <w:p w:rsidR="00855ECD" w:rsidRPr="003B4315" w:rsidRDefault="007E53D5" w:rsidP="003B4315">
      <w:pPr>
        <w:pStyle w:val="af3"/>
        <w:numPr>
          <w:ilvl w:val="0"/>
          <w:numId w:val="4"/>
        </w:numPr>
        <w:ind w:left="810"/>
        <w:rPr>
          <w:color w:val="000000"/>
          <w:shd w:val="clear" w:color="auto" w:fill="FFFFFF"/>
          <w:lang w:val="uk-UA"/>
        </w:rPr>
      </w:pPr>
      <w:r w:rsidRPr="003B4315">
        <w:rPr>
          <w:color w:val="000000"/>
          <w:shd w:val="clear" w:color="auto" w:fill="FFFFFF"/>
          <w:lang w:val="uk-UA"/>
        </w:rPr>
        <w:t>Різне</w:t>
      </w:r>
    </w:p>
    <w:p w:rsidR="007E53D5" w:rsidRPr="00B70962" w:rsidRDefault="007E53D5" w:rsidP="003B4315">
      <w:pPr>
        <w:ind w:firstLine="540"/>
        <w:jc w:val="both"/>
        <w:rPr>
          <w:color w:val="000000"/>
          <w:shd w:val="clear" w:color="auto" w:fill="FFFFFF"/>
          <w:lang w:val="uk-UA"/>
        </w:rPr>
      </w:pPr>
    </w:p>
    <w:p w:rsidR="00855ECD" w:rsidRPr="00B70962" w:rsidRDefault="00E2609D" w:rsidP="003B4315">
      <w:pPr>
        <w:pStyle w:val="24"/>
        <w:keepNext/>
        <w:keepLines/>
        <w:shd w:val="clear" w:color="auto" w:fill="auto"/>
        <w:spacing w:before="0" w:line="240" w:lineRule="auto"/>
        <w:ind w:firstLine="540"/>
        <w:jc w:val="both"/>
        <w:rPr>
          <w:lang w:val="uk-UA"/>
        </w:rPr>
      </w:pPr>
      <w:r w:rsidRPr="00B70962">
        <w:rPr>
          <w:sz w:val="24"/>
          <w:szCs w:val="24"/>
          <w:lang w:val="uk-UA"/>
        </w:rPr>
        <w:t>РЕГЛАМЕНТ:</w:t>
      </w:r>
      <w:r w:rsidRPr="00B70962">
        <w:rPr>
          <w:sz w:val="24"/>
          <w:szCs w:val="24"/>
          <w:lang w:val="uk-UA" w:eastAsia="uk-UA"/>
        </w:rPr>
        <w:t xml:space="preserve"> </w:t>
      </w:r>
    </w:p>
    <w:p w:rsidR="00855ECD" w:rsidRPr="00B70962" w:rsidRDefault="00E2609D" w:rsidP="003B4315">
      <w:pPr>
        <w:pStyle w:val="a9"/>
        <w:spacing w:after="0"/>
        <w:ind w:firstLine="540"/>
        <w:jc w:val="both"/>
        <w:rPr>
          <w:lang w:val="uk-UA"/>
        </w:rPr>
      </w:pPr>
      <w:r w:rsidRPr="00B70962">
        <w:rPr>
          <w:lang w:val="uk-UA" w:eastAsia="uk-UA"/>
        </w:rPr>
        <w:t xml:space="preserve">Основний доповідач </w:t>
      </w:r>
      <w:r w:rsidRPr="00B70962">
        <w:rPr>
          <w:lang w:val="uk-UA"/>
        </w:rPr>
        <w:t xml:space="preserve">- </w:t>
      </w:r>
      <w:r w:rsidRPr="00B70962">
        <w:rPr>
          <w:lang w:val="uk-UA" w:eastAsia="uk-UA"/>
        </w:rPr>
        <w:t xml:space="preserve">до </w:t>
      </w:r>
      <w:r w:rsidR="00555300" w:rsidRPr="00B70962">
        <w:rPr>
          <w:lang w:val="uk-UA"/>
        </w:rPr>
        <w:t>20</w:t>
      </w:r>
      <w:r w:rsidRPr="00B70962">
        <w:rPr>
          <w:lang w:val="uk-UA"/>
        </w:rPr>
        <w:t xml:space="preserve"> </w:t>
      </w:r>
      <w:r w:rsidRPr="00B70962">
        <w:rPr>
          <w:lang w:val="uk-UA" w:eastAsia="uk-UA"/>
        </w:rPr>
        <w:t xml:space="preserve">хвилин. Виступи, зауваження, доповнення </w:t>
      </w:r>
      <w:r w:rsidRPr="00B70962">
        <w:rPr>
          <w:lang w:val="uk-UA"/>
        </w:rPr>
        <w:t xml:space="preserve">-  до 5 </w:t>
      </w:r>
      <w:r w:rsidRPr="00B70962">
        <w:rPr>
          <w:lang w:val="uk-UA" w:eastAsia="uk-UA"/>
        </w:rPr>
        <w:t>хвилин.</w:t>
      </w:r>
    </w:p>
    <w:p w:rsidR="00E07965" w:rsidRDefault="00E07965" w:rsidP="003B4315">
      <w:pPr>
        <w:pStyle w:val="24"/>
        <w:keepNext/>
        <w:keepLines/>
        <w:spacing w:before="0" w:line="240" w:lineRule="auto"/>
        <w:ind w:firstLine="539"/>
        <w:jc w:val="both"/>
        <w:rPr>
          <w:b w:val="0"/>
          <w:sz w:val="24"/>
          <w:szCs w:val="24"/>
          <w:lang w:val="uk-UA"/>
        </w:rPr>
      </w:pPr>
    </w:p>
    <w:p w:rsidR="004621BC" w:rsidRDefault="004621BC">
      <w:pPr>
        <w:suppressAutoHyphens w:val="0"/>
        <w:rPr>
          <w:bCs/>
          <w:lang w:val="uk-UA"/>
        </w:rPr>
      </w:pPr>
      <w:r>
        <w:rPr>
          <w:b/>
          <w:lang w:val="uk-UA"/>
        </w:rPr>
        <w:br w:type="page"/>
      </w:r>
    </w:p>
    <w:p w:rsidR="00855ECD" w:rsidRPr="00B70962" w:rsidRDefault="00E2609D" w:rsidP="003B4315">
      <w:pPr>
        <w:pStyle w:val="ae"/>
        <w:shd w:val="clear" w:color="auto" w:fill="FFFFFF"/>
        <w:spacing w:before="0" w:after="0"/>
        <w:ind w:firstLine="510"/>
        <w:jc w:val="both"/>
        <w:rPr>
          <w:lang w:val="uk-UA"/>
        </w:rPr>
      </w:pPr>
      <w:bookmarkStart w:id="0" w:name="bookmark3"/>
      <w:r w:rsidRPr="00B70962">
        <w:rPr>
          <w:b/>
          <w:lang w:val="uk-UA"/>
        </w:rPr>
        <w:lastRenderedPageBreak/>
        <w:t>ВИСТУПИЛИ</w:t>
      </w:r>
      <w:r w:rsidRPr="00B70962">
        <w:rPr>
          <w:lang w:val="uk-UA"/>
        </w:rPr>
        <w:t>:</w:t>
      </w:r>
    </w:p>
    <w:p w:rsidR="00855ECD" w:rsidRPr="005003EE" w:rsidRDefault="00855ECD" w:rsidP="003B4315">
      <w:pPr>
        <w:pStyle w:val="ae"/>
        <w:shd w:val="clear" w:color="auto" w:fill="FFFFFF"/>
        <w:spacing w:before="0" w:after="0"/>
        <w:ind w:firstLine="709"/>
        <w:jc w:val="both"/>
        <w:rPr>
          <w:sz w:val="16"/>
          <w:szCs w:val="16"/>
          <w:lang w:val="uk-UA"/>
        </w:rPr>
      </w:pPr>
    </w:p>
    <w:p w:rsidR="00855ECD" w:rsidRDefault="00B32A5F" w:rsidP="003B4315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Ващиленко</w:t>
      </w:r>
      <w:proofErr w:type="spellEnd"/>
      <w:r>
        <w:rPr>
          <w:lang w:val="uk-UA"/>
        </w:rPr>
        <w:t xml:space="preserve"> А.М., який привітав присутніх та запропонував проект порядку денного засідання ЕГР. Запропонував розглянути першим питанням порядку денного п</w:t>
      </w:r>
      <w:r w:rsidRPr="00B32A5F">
        <w:rPr>
          <w:lang w:val="uk-UA"/>
        </w:rPr>
        <w:t>ідсумки Року</w:t>
      </w:r>
      <w:r>
        <w:rPr>
          <w:lang w:val="uk-UA"/>
        </w:rPr>
        <w:t xml:space="preserve"> освіти дорослих у м. Миколаєві, зважаючи на кількість запрошених.</w:t>
      </w:r>
    </w:p>
    <w:p w:rsidR="00B32A5F" w:rsidRDefault="00B32A5F" w:rsidP="003B4315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:rsidR="00B32A5F" w:rsidRDefault="00B32A5F" w:rsidP="003B4315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B32A5F">
        <w:rPr>
          <w:b/>
          <w:lang w:val="uk-UA"/>
        </w:rPr>
        <w:t>Галкіна А.О.</w:t>
      </w:r>
      <w:r>
        <w:rPr>
          <w:lang w:val="uk-UA"/>
        </w:rPr>
        <w:t>, яка зауважила, що порядок денний має залишитися без змін.</w:t>
      </w:r>
    </w:p>
    <w:p w:rsidR="00B32A5F" w:rsidRDefault="00B32A5F" w:rsidP="003B4315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:rsidR="00B32A5F" w:rsidRDefault="00B32A5F" w:rsidP="003B4315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proofErr w:type="spellStart"/>
      <w:r w:rsidRPr="00B32A5F">
        <w:rPr>
          <w:b/>
          <w:lang w:val="uk-UA"/>
        </w:rPr>
        <w:t>Ващиленко</w:t>
      </w:r>
      <w:proofErr w:type="spellEnd"/>
      <w:r w:rsidRPr="00B32A5F">
        <w:rPr>
          <w:b/>
          <w:lang w:val="uk-UA"/>
        </w:rPr>
        <w:t xml:space="preserve"> А.М.</w:t>
      </w:r>
      <w:r>
        <w:rPr>
          <w:lang w:val="uk-UA"/>
        </w:rPr>
        <w:t>, який запропонував проголосувати за обидва варіанти порядку денного.</w:t>
      </w:r>
    </w:p>
    <w:p w:rsidR="00E07965" w:rsidRPr="00B70962" w:rsidRDefault="00E07965" w:rsidP="003B4315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:rsidR="00855ECD" w:rsidRPr="00B70962" w:rsidRDefault="0002013D" w:rsidP="003B4315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>
        <w:rPr>
          <w:b/>
          <w:bCs/>
          <w:u w:val="single"/>
          <w:lang w:val="uk-UA"/>
        </w:rPr>
        <w:t>з першо</w:t>
      </w:r>
      <w:r w:rsidR="00E2609D" w:rsidRPr="00B70962">
        <w:rPr>
          <w:b/>
          <w:bCs/>
          <w:u w:val="single"/>
          <w:lang w:val="uk-UA"/>
        </w:rPr>
        <w:t>го питання:</w:t>
      </w:r>
    </w:p>
    <w:p w:rsidR="00855ECD" w:rsidRPr="00B70962" w:rsidRDefault="00855ECD" w:rsidP="003B4315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:rsidR="000F2452" w:rsidRDefault="0036137E" w:rsidP="003B4315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proofErr w:type="spellStart"/>
      <w:r w:rsidRPr="00B70962">
        <w:rPr>
          <w:b/>
          <w:color w:val="000000"/>
          <w:lang w:val="uk-UA"/>
        </w:rPr>
        <w:t>Пєхота</w:t>
      </w:r>
      <w:proofErr w:type="spellEnd"/>
      <w:r w:rsidR="000B44D1" w:rsidRPr="00B70962">
        <w:rPr>
          <w:b/>
          <w:color w:val="000000"/>
          <w:lang w:val="uk-UA"/>
        </w:rPr>
        <w:t xml:space="preserve"> ОМ.</w:t>
      </w:r>
      <w:r w:rsidR="000B44D1" w:rsidRPr="00B70962">
        <w:rPr>
          <w:color w:val="000000"/>
          <w:lang w:val="uk-UA"/>
        </w:rPr>
        <w:t xml:space="preserve">, яка </w:t>
      </w:r>
      <w:r w:rsidR="00246394">
        <w:rPr>
          <w:color w:val="000000"/>
          <w:lang w:val="uk-UA"/>
        </w:rPr>
        <w:t xml:space="preserve">підбила підсумки проведення Року </w:t>
      </w:r>
      <w:r w:rsidR="00F80358">
        <w:rPr>
          <w:color w:val="000000"/>
          <w:lang w:val="uk-UA"/>
        </w:rPr>
        <w:t xml:space="preserve">неформальної </w:t>
      </w:r>
      <w:r w:rsidR="00246394">
        <w:rPr>
          <w:color w:val="000000"/>
          <w:lang w:val="uk-UA"/>
        </w:rPr>
        <w:t xml:space="preserve">освіти дорослих в м. Миколаєві, висвітливши результати заходів, організованих у рамках даного проекту. Окреслила нові тенденції у сфері освіти дорослих в Україні та світі. Висловила подяку всім членам ЕГР та </w:t>
      </w:r>
      <w:r w:rsidR="00DC1CD2">
        <w:rPr>
          <w:color w:val="000000"/>
          <w:lang w:val="uk-UA"/>
        </w:rPr>
        <w:t>представникам громадських організацій, які були залучені до реалізації проекту в м. Миколаєві. Закликала членів ради долучитися до обговорення проекту Закону України «Про освіту дорослих».</w:t>
      </w:r>
    </w:p>
    <w:p w:rsidR="00DC1CD2" w:rsidRDefault="00DC1CD2" w:rsidP="003B4315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DC1CD2" w:rsidRDefault="00DC1CD2" w:rsidP="003B4315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  <w:proofErr w:type="spellStart"/>
      <w:r w:rsidRPr="0023206F">
        <w:rPr>
          <w:b/>
          <w:color w:val="000000"/>
          <w:lang w:val="uk-UA"/>
        </w:rPr>
        <w:t>Ващиленко</w:t>
      </w:r>
      <w:proofErr w:type="spellEnd"/>
      <w:r w:rsidRPr="0023206F">
        <w:rPr>
          <w:b/>
          <w:color w:val="000000"/>
          <w:lang w:val="uk-UA"/>
        </w:rPr>
        <w:t xml:space="preserve"> А.М.</w:t>
      </w:r>
      <w:r>
        <w:rPr>
          <w:color w:val="000000"/>
          <w:lang w:val="uk-UA"/>
        </w:rPr>
        <w:t xml:space="preserve">, який зазначив, що діяльність </w:t>
      </w:r>
      <w:r>
        <w:rPr>
          <w:rFonts w:cs="Arial"/>
          <w:bCs/>
          <w:color w:val="000000"/>
          <w:lang w:val="uk-UA"/>
        </w:rPr>
        <w:t>ГО «Центр «Європейська освіта дорослих» та її керівництва є прикладом системної експертної роботи, зокрема це стосуєт</w:t>
      </w:r>
      <w:r w:rsidR="0023206F">
        <w:rPr>
          <w:rFonts w:cs="Arial"/>
          <w:bCs/>
          <w:color w:val="000000"/>
          <w:lang w:val="uk-UA"/>
        </w:rPr>
        <w:t>ься роботи даної організаці</w:t>
      </w:r>
      <w:r>
        <w:rPr>
          <w:rFonts w:cs="Arial"/>
          <w:bCs/>
          <w:color w:val="000000"/>
          <w:lang w:val="uk-UA"/>
        </w:rPr>
        <w:t>ї над проектом Закону України «Про освіту дорослих».</w:t>
      </w:r>
    </w:p>
    <w:p w:rsidR="00F80358" w:rsidRDefault="00F80358" w:rsidP="003B4315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</w:p>
    <w:p w:rsidR="00F80358" w:rsidRDefault="00F80358" w:rsidP="003B4315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  <w:r w:rsidRPr="000322D2">
        <w:rPr>
          <w:rFonts w:cs="Arial"/>
          <w:b/>
          <w:bCs/>
          <w:color w:val="000000"/>
          <w:lang w:val="uk-UA"/>
        </w:rPr>
        <w:t>Галкіна А.О.</w:t>
      </w:r>
      <w:r>
        <w:rPr>
          <w:rFonts w:cs="Arial"/>
          <w:bCs/>
          <w:color w:val="000000"/>
          <w:lang w:val="uk-UA"/>
        </w:rPr>
        <w:t>, яка запитала, яким чином залучалися до участі в проекті «Рік неформальної освіти дорослих» представники громадських організацій міста Миколаєва.</w:t>
      </w:r>
    </w:p>
    <w:p w:rsidR="00F80358" w:rsidRDefault="00F80358" w:rsidP="003B4315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</w:p>
    <w:p w:rsidR="00F80358" w:rsidRDefault="00F80358" w:rsidP="003B4315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  <w:proofErr w:type="spellStart"/>
      <w:r w:rsidRPr="000322D2">
        <w:rPr>
          <w:rFonts w:cs="Arial"/>
          <w:b/>
          <w:bCs/>
          <w:color w:val="000000"/>
          <w:lang w:val="uk-UA"/>
        </w:rPr>
        <w:t>Пєхота</w:t>
      </w:r>
      <w:proofErr w:type="spellEnd"/>
      <w:r w:rsidRPr="000322D2">
        <w:rPr>
          <w:rFonts w:cs="Arial"/>
          <w:b/>
          <w:bCs/>
          <w:color w:val="000000"/>
          <w:lang w:val="uk-UA"/>
        </w:rPr>
        <w:t xml:space="preserve"> О.М</w:t>
      </w:r>
      <w:r>
        <w:rPr>
          <w:rFonts w:cs="Arial"/>
          <w:bCs/>
          <w:color w:val="000000"/>
          <w:lang w:val="uk-UA"/>
        </w:rPr>
        <w:t>., яка відповіла, що головним критерієм участі таких організацій була їх реальна зацікавленість в реалізації заходів у межах проекту.</w:t>
      </w:r>
    </w:p>
    <w:p w:rsidR="00F80358" w:rsidRDefault="00F80358" w:rsidP="003B4315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</w:p>
    <w:p w:rsidR="00F80358" w:rsidRDefault="00F80358" w:rsidP="003B4315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  <w:proofErr w:type="spellStart"/>
      <w:r w:rsidRPr="000322D2">
        <w:rPr>
          <w:rFonts w:cs="Arial"/>
          <w:b/>
          <w:bCs/>
          <w:color w:val="000000"/>
          <w:lang w:val="uk-UA"/>
        </w:rPr>
        <w:t>Шуліченко</w:t>
      </w:r>
      <w:proofErr w:type="spellEnd"/>
      <w:r w:rsidRPr="000322D2">
        <w:rPr>
          <w:rFonts w:cs="Arial"/>
          <w:b/>
          <w:bCs/>
          <w:color w:val="000000"/>
          <w:lang w:val="uk-UA"/>
        </w:rPr>
        <w:t xml:space="preserve"> Т.В.</w:t>
      </w:r>
      <w:r>
        <w:rPr>
          <w:rFonts w:cs="Arial"/>
          <w:bCs/>
          <w:color w:val="000000"/>
          <w:lang w:val="uk-UA"/>
        </w:rPr>
        <w:t>, яка позитивно відгукнулася про результати діяльності ЕГР загалом та підсумки реалізації проекту «Рік неформальної освіти дорослих. Висловила готовність до подальшої продуктивної співпраці з боку департаменту економічного розвитку Миколаївської міської ради.</w:t>
      </w:r>
    </w:p>
    <w:p w:rsidR="00F80358" w:rsidRDefault="00F80358" w:rsidP="003B4315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</w:p>
    <w:p w:rsidR="00AA28D9" w:rsidRDefault="00F80358" w:rsidP="003B4315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  <w:proofErr w:type="spellStart"/>
      <w:r w:rsidRPr="000322D2">
        <w:rPr>
          <w:rFonts w:cs="Arial"/>
          <w:b/>
          <w:bCs/>
          <w:color w:val="000000"/>
          <w:lang w:val="uk-UA"/>
        </w:rPr>
        <w:t>Купрієвич</w:t>
      </w:r>
      <w:proofErr w:type="spellEnd"/>
      <w:r w:rsidRPr="000322D2">
        <w:rPr>
          <w:rFonts w:cs="Arial"/>
          <w:b/>
          <w:bCs/>
          <w:color w:val="000000"/>
          <w:lang w:val="uk-UA"/>
        </w:rPr>
        <w:t xml:space="preserve"> І.М.</w:t>
      </w:r>
      <w:r>
        <w:rPr>
          <w:rFonts w:cs="Arial"/>
          <w:bCs/>
          <w:color w:val="000000"/>
          <w:lang w:val="uk-UA"/>
        </w:rPr>
        <w:t>, яка запитала, скільки людей було задіяно у заходах в рамках проекту «Рік неформальної освіти дорослих» в м. Миколаєві.</w:t>
      </w:r>
    </w:p>
    <w:p w:rsidR="00F80358" w:rsidRDefault="00F80358" w:rsidP="003B4315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</w:p>
    <w:p w:rsidR="00F80358" w:rsidRDefault="00F80358" w:rsidP="003B4315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  <w:proofErr w:type="spellStart"/>
      <w:r w:rsidRPr="000322D2">
        <w:rPr>
          <w:rFonts w:cs="Arial"/>
          <w:b/>
          <w:bCs/>
          <w:color w:val="000000"/>
          <w:lang w:val="uk-UA"/>
        </w:rPr>
        <w:t>Пєхота</w:t>
      </w:r>
      <w:proofErr w:type="spellEnd"/>
      <w:r w:rsidRPr="000322D2">
        <w:rPr>
          <w:rFonts w:cs="Arial"/>
          <w:b/>
          <w:bCs/>
          <w:color w:val="000000"/>
          <w:lang w:val="uk-UA"/>
        </w:rPr>
        <w:t xml:space="preserve"> О.М.</w:t>
      </w:r>
      <w:r>
        <w:rPr>
          <w:rFonts w:cs="Arial"/>
          <w:bCs/>
          <w:color w:val="000000"/>
          <w:lang w:val="uk-UA"/>
        </w:rPr>
        <w:t>, яка зазначила, що організатори проекту не ставили своїм завданням охоплення якнайбільшої кількості людей, проте головний наголос робили на тому, щоб забезпечити якісне наповнення заходів для зацікавлених учасників.</w:t>
      </w:r>
    </w:p>
    <w:p w:rsidR="00F80358" w:rsidRDefault="00F80358" w:rsidP="003B4315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</w:p>
    <w:p w:rsidR="00F80358" w:rsidRDefault="00F80358" w:rsidP="003B4315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  <w:proofErr w:type="spellStart"/>
      <w:r w:rsidRPr="000322D2">
        <w:rPr>
          <w:rFonts w:cs="Arial"/>
          <w:b/>
          <w:bCs/>
          <w:color w:val="000000"/>
          <w:lang w:val="uk-UA"/>
        </w:rPr>
        <w:t>Ващиленко</w:t>
      </w:r>
      <w:proofErr w:type="spellEnd"/>
      <w:r w:rsidRPr="000322D2">
        <w:rPr>
          <w:rFonts w:cs="Arial"/>
          <w:b/>
          <w:bCs/>
          <w:color w:val="000000"/>
          <w:lang w:val="uk-UA"/>
        </w:rPr>
        <w:t xml:space="preserve"> А.М.</w:t>
      </w:r>
      <w:r>
        <w:rPr>
          <w:rFonts w:cs="Arial"/>
          <w:bCs/>
          <w:color w:val="000000"/>
          <w:lang w:val="uk-UA"/>
        </w:rPr>
        <w:t>, який запропонував оприлюднити підсумки реалізації проекту, в тому числі цифрові показники, в мережі Інтернет, зокрема, на сторінці проекту або на сторінці ЕГР в мережі «</w:t>
      </w:r>
      <w:proofErr w:type="spellStart"/>
      <w:r>
        <w:rPr>
          <w:rFonts w:cs="Arial"/>
          <w:bCs/>
          <w:color w:val="000000"/>
          <w:lang w:val="uk-UA"/>
        </w:rPr>
        <w:t>Фейсбук</w:t>
      </w:r>
      <w:proofErr w:type="spellEnd"/>
      <w:r>
        <w:rPr>
          <w:rFonts w:cs="Arial"/>
          <w:bCs/>
          <w:color w:val="000000"/>
          <w:lang w:val="uk-UA"/>
        </w:rPr>
        <w:t>».</w:t>
      </w:r>
    </w:p>
    <w:p w:rsidR="005E0206" w:rsidRDefault="005E0206" w:rsidP="003B4315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</w:p>
    <w:p w:rsidR="005E0206" w:rsidRDefault="005E0206" w:rsidP="003B4315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  <w:proofErr w:type="spellStart"/>
      <w:r w:rsidRPr="000322D2">
        <w:rPr>
          <w:rFonts w:cs="Arial"/>
          <w:b/>
          <w:bCs/>
          <w:color w:val="000000"/>
          <w:lang w:val="uk-UA"/>
        </w:rPr>
        <w:t>Худяков</w:t>
      </w:r>
      <w:proofErr w:type="spellEnd"/>
      <w:r w:rsidRPr="000322D2">
        <w:rPr>
          <w:rFonts w:cs="Arial"/>
          <w:b/>
          <w:bCs/>
          <w:color w:val="000000"/>
          <w:lang w:val="uk-UA"/>
        </w:rPr>
        <w:t xml:space="preserve"> В.Ю</w:t>
      </w:r>
      <w:r>
        <w:rPr>
          <w:rFonts w:cs="Arial"/>
          <w:bCs/>
          <w:color w:val="000000"/>
          <w:lang w:val="uk-UA"/>
        </w:rPr>
        <w:t>., який зазначив, що в сучасному світі продуктивний вік людини є набагато більшим ніж він був кількадесят років тому. А отже – люди можуть навчатися протягом усього свого життя.</w:t>
      </w:r>
    </w:p>
    <w:p w:rsidR="005E0206" w:rsidRDefault="005E0206" w:rsidP="003B4315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</w:p>
    <w:p w:rsidR="005E0206" w:rsidRPr="008A3C91" w:rsidRDefault="005E0206" w:rsidP="003B4315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  <w:r w:rsidRPr="000322D2">
        <w:rPr>
          <w:rFonts w:cs="Arial"/>
          <w:b/>
          <w:bCs/>
          <w:color w:val="000000"/>
          <w:lang w:val="uk-UA"/>
        </w:rPr>
        <w:t>Галкіна А.О.</w:t>
      </w:r>
      <w:r>
        <w:rPr>
          <w:rFonts w:cs="Arial"/>
          <w:bCs/>
          <w:color w:val="000000"/>
          <w:lang w:val="uk-UA"/>
        </w:rPr>
        <w:t xml:space="preserve">, яка зазначила, що </w:t>
      </w:r>
      <w:r w:rsidR="006C58BB">
        <w:rPr>
          <w:rFonts w:cs="Arial"/>
          <w:bCs/>
          <w:color w:val="000000"/>
          <w:lang w:val="uk-UA"/>
        </w:rPr>
        <w:t>до роботи над положеннями проекту Закону України «Про освіту дорослих»</w:t>
      </w:r>
      <w:r w:rsidR="008A3C91">
        <w:rPr>
          <w:rFonts w:cs="Arial"/>
          <w:bCs/>
          <w:color w:val="000000"/>
          <w:lang w:val="uk-UA"/>
        </w:rPr>
        <w:t xml:space="preserve"> варто залучати громадські об</w:t>
      </w:r>
      <w:r w:rsidR="008A3C91" w:rsidRPr="008A3C91">
        <w:rPr>
          <w:rFonts w:cs="Arial"/>
          <w:bCs/>
          <w:color w:val="000000"/>
        </w:rPr>
        <w:t>`</w:t>
      </w:r>
      <w:r w:rsidR="008A3C91">
        <w:rPr>
          <w:rFonts w:cs="Arial"/>
          <w:bCs/>
          <w:color w:val="000000"/>
          <w:lang w:val="uk-UA"/>
        </w:rPr>
        <w:t>різного спрямування, в тому числі ті, представники яких гне входять до складу ЕГР.</w:t>
      </w:r>
      <w:r w:rsidR="000322D2">
        <w:rPr>
          <w:rFonts w:cs="Arial"/>
          <w:bCs/>
          <w:color w:val="000000"/>
          <w:lang w:val="uk-UA"/>
        </w:rPr>
        <w:t xml:space="preserve"> Запропонувала робити це у формі діяльності </w:t>
      </w:r>
      <w:r w:rsidR="006C58BB">
        <w:rPr>
          <w:rFonts w:cs="Arial"/>
          <w:bCs/>
          <w:color w:val="000000"/>
          <w:lang w:val="uk-UA"/>
        </w:rPr>
        <w:t xml:space="preserve">тимчасових </w:t>
      </w:r>
      <w:r w:rsidR="000322D2">
        <w:rPr>
          <w:rFonts w:cs="Arial"/>
          <w:bCs/>
          <w:color w:val="000000"/>
          <w:lang w:val="uk-UA"/>
        </w:rPr>
        <w:t>робочих груп</w:t>
      </w:r>
      <w:r w:rsidR="006C58BB">
        <w:rPr>
          <w:rFonts w:cs="Arial"/>
          <w:bCs/>
          <w:color w:val="000000"/>
          <w:lang w:val="uk-UA"/>
        </w:rPr>
        <w:t xml:space="preserve"> ЕГР</w:t>
      </w:r>
      <w:r w:rsidR="000322D2">
        <w:rPr>
          <w:rFonts w:cs="Arial"/>
          <w:bCs/>
          <w:color w:val="000000"/>
          <w:lang w:val="uk-UA"/>
        </w:rPr>
        <w:t>.</w:t>
      </w:r>
    </w:p>
    <w:p w:rsidR="00F80358" w:rsidRDefault="00F80358" w:rsidP="003B4315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4D6651" w:rsidRPr="00B70962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B70962">
        <w:rPr>
          <w:b/>
          <w:bCs/>
          <w:u w:val="single"/>
          <w:lang w:val="uk-UA"/>
        </w:rPr>
        <w:t>з другого питання:</w:t>
      </w:r>
    </w:p>
    <w:p w:rsidR="004D6651" w:rsidRPr="00B70962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:rsidR="004D6651" w:rsidRPr="00B70962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proofErr w:type="spellStart"/>
      <w:r w:rsidRPr="00B70962">
        <w:rPr>
          <w:b/>
          <w:color w:val="000000"/>
          <w:lang w:val="uk-UA"/>
        </w:rPr>
        <w:lastRenderedPageBreak/>
        <w:t>Ващиленко</w:t>
      </w:r>
      <w:proofErr w:type="spellEnd"/>
      <w:r w:rsidRPr="00B70962">
        <w:rPr>
          <w:b/>
          <w:color w:val="000000"/>
          <w:lang w:val="uk-UA"/>
        </w:rPr>
        <w:t xml:space="preserve"> А.М.</w:t>
      </w:r>
      <w:r w:rsidRPr="00B70962">
        <w:rPr>
          <w:color w:val="000000"/>
          <w:lang w:val="uk-UA"/>
        </w:rPr>
        <w:t xml:space="preserve">, який озвучив підсумки громадських обговорень з питань </w:t>
      </w:r>
      <w:r>
        <w:rPr>
          <w:rFonts w:cs="Arial"/>
          <w:bCs/>
          <w:color w:val="000000"/>
          <w:lang w:val="uk-UA"/>
        </w:rPr>
        <w:t xml:space="preserve">прозорості та ефективності </w:t>
      </w:r>
      <w:r w:rsidRPr="005003EE">
        <w:rPr>
          <w:rFonts w:cs="Arial"/>
          <w:bCs/>
          <w:color w:val="000000"/>
          <w:lang w:val="uk-UA"/>
        </w:rPr>
        <w:t>бюджетного процесу</w:t>
      </w:r>
      <w:r w:rsidRPr="00B70962">
        <w:rPr>
          <w:color w:val="000000"/>
          <w:lang w:val="uk-UA"/>
        </w:rPr>
        <w:t>, які відбулися 26 січня 2019 р. Відзначив, що, під час проведення заходу не було в повному обсязі дотримано вимог Положення про громадські слухання в м. Миколаєві, тому захід, що відбувся 26 січня 2019 року можна назвати масштабними громадськими обговореннями з питань бюджетного процесу в м. Миколаєві.</w:t>
      </w:r>
    </w:p>
    <w:p w:rsidR="004D6651" w:rsidRPr="00B70962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4D6651" w:rsidRPr="00B70962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proofErr w:type="spellStart"/>
      <w:r w:rsidRPr="00B70962">
        <w:rPr>
          <w:b/>
          <w:color w:val="000000"/>
          <w:lang w:val="uk-UA"/>
        </w:rPr>
        <w:t>Золотухін</w:t>
      </w:r>
      <w:proofErr w:type="spellEnd"/>
      <w:r w:rsidRPr="00B70962">
        <w:rPr>
          <w:b/>
          <w:color w:val="000000"/>
          <w:lang w:val="uk-UA"/>
        </w:rPr>
        <w:t xml:space="preserve"> М.Є.</w:t>
      </w:r>
      <w:r w:rsidRPr="00B70962">
        <w:rPr>
          <w:color w:val="000000"/>
          <w:lang w:val="uk-UA"/>
        </w:rPr>
        <w:t>, який підкреслив, що дані обговорення  - єдині в Україні, які є ініціативними, тобто ініційовані й організовані громадськістю, а не органами влади. Зауважив, що деякі учасники обговорень намагалися перевести обговорення в площину політичної агітації, але цього довелося уникнути.</w:t>
      </w:r>
    </w:p>
    <w:p w:rsidR="004D6651" w:rsidRPr="00B70962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 w:rsidRPr="00B70962">
        <w:rPr>
          <w:color w:val="000000"/>
          <w:lang w:val="uk-UA"/>
        </w:rPr>
        <w:t xml:space="preserve">Позитивно висловився про діяльність окремих підрозділів органів місцевого самоврядування, зокрема відділу громадських </w:t>
      </w:r>
      <w:proofErr w:type="spellStart"/>
      <w:r w:rsidRPr="00B70962">
        <w:rPr>
          <w:color w:val="000000"/>
          <w:lang w:val="uk-UA"/>
        </w:rPr>
        <w:t>зв’язків</w:t>
      </w:r>
      <w:proofErr w:type="spellEnd"/>
      <w:r w:rsidRPr="00B70962">
        <w:rPr>
          <w:color w:val="000000"/>
          <w:lang w:val="uk-UA"/>
        </w:rPr>
        <w:t xml:space="preserve"> та управління апарату міської ради. Водночас зазначив, що інші представники головних розпорядників коштів (ГРБК) не були в необхідному обсязі залучені до процесу громадських обговорень такого важливого питання як бюджетний процес.</w:t>
      </w:r>
    </w:p>
    <w:p w:rsidR="004D6651" w:rsidRPr="00B70962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4D6651" w:rsidRPr="00B70962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proofErr w:type="spellStart"/>
      <w:r w:rsidRPr="00B70962">
        <w:rPr>
          <w:b/>
          <w:color w:val="000000"/>
          <w:lang w:val="uk-UA"/>
        </w:rPr>
        <w:t>Ринденко</w:t>
      </w:r>
      <w:proofErr w:type="spellEnd"/>
      <w:r w:rsidRPr="00B70962">
        <w:rPr>
          <w:b/>
          <w:color w:val="000000"/>
          <w:lang w:val="uk-UA"/>
        </w:rPr>
        <w:t xml:space="preserve"> Л.Г.</w:t>
      </w:r>
      <w:r w:rsidRPr="00B70962">
        <w:rPr>
          <w:color w:val="000000"/>
          <w:lang w:val="uk-UA"/>
        </w:rPr>
        <w:t>, яка зауважила про необхідність системної роботи над питаннями бюджетної прозорості не лише наприкінці бюджетного періоду, але й протягом всього року.</w:t>
      </w:r>
    </w:p>
    <w:p w:rsidR="004D6651" w:rsidRPr="00B70962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4D6651" w:rsidRPr="00B70962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 w:rsidRPr="00B70962">
        <w:rPr>
          <w:b/>
          <w:color w:val="000000"/>
          <w:lang w:val="uk-UA"/>
        </w:rPr>
        <w:t>Галкіна А.О.</w:t>
      </w:r>
      <w:r w:rsidRPr="00B70962">
        <w:rPr>
          <w:color w:val="000000"/>
          <w:lang w:val="uk-UA"/>
        </w:rPr>
        <w:t xml:space="preserve">, яка зазначила, що варто говорити не лише про недоліки роботи чиновників, але й про помилки, яких припускаються представники громадськості. Висловила вдячність </w:t>
      </w:r>
      <w:proofErr w:type="spellStart"/>
      <w:r w:rsidRPr="00B70962">
        <w:rPr>
          <w:color w:val="000000"/>
          <w:lang w:val="uk-UA"/>
        </w:rPr>
        <w:t>Золотухіну</w:t>
      </w:r>
      <w:proofErr w:type="spellEnd"/>
      <w:r w:rsidRPr="00B70962">
        <w:rPr>
          <w:color w:val="000000"/>
          <w:lang w:val="uk-UA"/>
        </w:rPr>
        <w:t xml:space="preserve"> М.О. та Фонду розвитку м. Миколаєва, які за її словами взяли на себе більшу частину організаторської роботи з підготовки обговорень.</w:t>
      </w:r>
    </w:p>
    <w:p w:rsidR="004D6651" w:rsidRPr="00B70962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 w:rsidRPr="00B70962">
        <w:rPr>
          <w:color w:val="000000"/>
          <w:lang w:val="uk-UA"/>
        </w:rPr>
        <w:t>Зауважила, що при визначенні дати проведення громадських слухань варто враховувати перелік заходів, які відбуватимуться в місті протягом часу, запланованого для проведення слухань. Так, за її словами, 26 січня відбувалися ще 2 масштабних заходи, які перебрали на себе значну частину уваги громадського активу міста.</w:t>
      </w:r>
    </w:p>
    <w:p w:rsidR="004D6651" w:rsidRPr="00B70962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4D6651" w:rsidRPr="00B70962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proofErr w:type="spellStart"/>
      <w:r w:rsidRPr="00B70962">
        <w:rPr>
          <w:b/>
          <w:color w:val="000000"/>
          <w:lang w:val="uk-UA"/>
        </w:rPr>
        <w:t>Ринденко</w:t>
      </w:r>
      <w:proofErr w:type="spellEnd"/>
      <w:r w:rsidRPr="00B70962">
        <w:rPr>
          <w:b/>
          <w:color w:val="000000"/>
          <w:lang w:val="uk-UA"/>
        </w:rPr>
        <w:t xml:space="preserve"> Л.Г.</w:t>
      </w:r>
      <w:r w:rsidRPr="00B70962">
        <w:rPr>
          <w:color w:val="000000"/>
          <w:lang w:val="uk-UA"/>
        </w:rPr>
        <w:t>, яка запитала, чи було повідомлено громаду міста та представників ЕГР про дату та час проведення слухань.</w:t>
      </w:r>
    </w:p>
    <w:p w:rsidR="004D6651" w:rsidRPr="00B70962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4D6651" w:rsidRPr="00B70962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proofErr w:type="spellStart"/>
      <w:r w:rsidRPr="00B70962">
        <w:rPr>
          <w:b/>
          <w:color w:val="000000"/>
          <w:lang w:val="uk-UA"/>
        </w:rPr>
        <w:t>Золотухін</w:t>
      </w:r>
      <w:proofErr w:type="spellEnd"/>
      <w:r w:rsidRPr="00B70962">
        <w:rPr>
          <w:b/>
          <w:color w:val="000000"/>
          <w:lang w:val="uk-UA"/>
        </w:rPr>
        <w:t xml:space="preserve"> М.Є.</w:t>
      </w:r>
      <w:r w:rsidRPr="00B70962">
        <w:rPr>
          <w:color w:val="000000"/>
          <w:lang w:val="uk-UA"/>
        </w:rPr>
        <w:t xml:space="preserve">, </w:t>
      </w:r>
      <w:proofErr w:type="spellStart"/>
      <w:r w:rsidRPr="004537E3">
        <w:rPr>
          <w:b/>
          <w:color w:val="000000"/>
          <w:lang w:val="uk-UA"/>
        </w:rPr>
        <w:t>Ващиленко</w:t>
      </w:r>
      <w:proofErr w:type="spellEnd"/>
      <w:r w:rsidRPr="004537E3">
        <w:rPr>
          <w:b/>
          <w:color w:val="000000"/>
          <w:lang w:val="uk-UA"/>
        </w:rPr>
        <w:t xml:space="preserve"> А.М.</w:t>
      </w:r>
      <w:r w:rsidRPr="00B70962">
        <w:rPr>
          <w:color w:val="000000"/>
          <w:lang w:val="uk-UA"/>
        </w:rPr>
        <w:t>, які наголосили, що повідомлення про проведення слухань та перенесення дати їх проведення оприлюднювалися в місцевих ЗМІ, на Інтернет-порталі «Миколаївська міська рада» та в соціальних мережах. Також зазначили, що відповідні повідомлення були надіслані членам ЕГР електронною поштою та за допомогою групи «ЕГР» в мережі «</w:t>
      </w:r>
      <w:proofErr w:type="spellStart"/>
      <w:r w:rsidRPr="00B70962">
        <w:rPr>
          <w:color w:val="000000"/>
          <w:lang w:val="uk-UA"/>
        </w:rPr>
        <w:t>Фейсбук</w:t>
      </w:r>
      <w:proofErr w:type="spellEnd"/>
      <w:r w:rsidRPr="00B70962">
        <w:rPr>
          <w:color w:val="000000"/>
          <w:lang w:val="uk-UA"/>
        </w:rPr>
        <w:t>».</w:t>
      </w:r>
    </w:p>
    <w:p w:rsidR="004D6651" w:rsidRPr="00B70962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4D6651" w:rsidRPr="00B70962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proofErr w:type="spellStart"/>
      <w:r w:rsidRPr="00B70962">
        <w:rPr>
          <w:b/>
          <w:color w:val="000000"/>
          <w:lang w:val="uk-UA"/>
        </w:rPr>
        <w:t>Пєхота</w:t>
      </w:r>
      <w:proofErr w:type="spellEnd"/>
      <w:r w:rsidRPr="00B70962">
        <w:rPr>
          <w:b/>
          <w:color w:val="000000"/>
          <w:lang w:val="uk-UA"/>
        </w:rPr>
        <w:t xml:space="preserve"> ОМ.</w:t>
      </w:r>
      <w:r w:rsidRPr="00B70962">
        <w:rPr>
          <w:color w:val="000000"/>
          <w:lang w:val="uk-UA"/>
        </w:rPr>
        <w:t xml:space="preserve">, яка висловила вдячність ініціаторам обговорень, зокрема </w:t>
      </w:r>
      <w:proofErr w:type="spellStart"/>
      <w:r w:rsidRPr="00B70962">
        <w:rPr>
          <w:color w:val="000000"/>
          <w:lang w:val="uk-UA"/>
        </w:rPr>
        <w:t>Золотухіну</w:t>
      </w:r>
      <w:proofErr w:type="spellEnd"/>
      <w:r w:rsidRPr="00B70962">
        <w:rPr>
          <w:color w:val="000000"/>
          <w:lang w:val="uk-UA"/>
        </w:rPr>
        <w:t xml:space="preserve"> М.Є., відзначила активну життєву позицію та високий організаційний рівень проведення з</w:t>
      </w:r>
      <w:r>
        <w:rPr>
          <w:color w:val="000000"/>
          <w:lang w:val="uk-UA"/>
        </w:rPr>
        <w:t>а</w:t>
      </w:r>
      <w:r w:rsidRPr="00B70962">
        <w:rPr>
          <w:color w:val="000000"/>
          <w:lang w:val="uk-UA"/>
        </w:rPr>
        <w:t>ходу.</w:t>
      </w:r>
    </w:p>
    <w:p w:rsidR="004D6651" w:rsidRPr="00B70962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b/>
          <w:color w:val="000000"/>
          <w:lang w:val="uk-UA"/>
        </w:rPr>
      </w:pPr>
    </w:p>
    <w:p w:rsidR="004D6651" w:rsidRPr="00B70962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proofErr w:type="spellStart"/>
      <w:r w:rsidRPr="00B70962">
        <w:rPr>
          <w:b/>
          <w:color w:val="000000"/>
          <w:lang w:val="uk-UA"/>
        </w:rPr>
        <w:t>Барашковський</w:t>
      </w:r>
      <w:proofErr w:type="spellEnd"/>
      <w:r w:rsidRPr="00B70962">
        <w:rPr>
          <w:b/>
          <w:color w:val="000000"/>
          <w:lang w:val="uk-UA"/>
        </w:rPr>
        <w:t xml:space="preserve"> Д.П.</w:t>
      </w:r>
      <w:r w:rsidRPr="00B70962">
        <w:rPr>
          <w:color w:val="000000"/>
          <w:lang w:val="uk-UA"/>
        </w:rPr>
        <w:t>, який зауважив, що перенесення дати проведення обговорень негативно вплинуло на активність городян та їх готовність брати участь і обговореннях. Також наголосив на необхідності проведення роз’яснювальної роботи стосовно мети проведення громадських слухань та наслідків, які матиме прийняте громадою рішення. Закликав всіх членів ЕГР роботи відгуки в соц</w:t>
      </w:r>
      <w:r>
        <w:rPr>
          <w:color w:val="000000"/>
          <w:lang w:val="uk-UA"/>
        </w:rPr>
        <w:t xml:space="preserve">іальних </w:t>
      </w:r>
      <w:r w:rsidRPr="00B70962">
        <w:rPr>
          <w:color w:val="000000"/>
          <w:lang w:val="uk-UA"/>
        </w:rPr>
        <w:t>мережах про підсумки проведення заходів за участі громадськості.</w:t>
      </w:r>
    </w:p>
    <w:p w:rsidR="004D6651" w:rsidRPr="00B70962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4D6651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proofErr w:type="spellStart"/>
      <w:r w:rsidRPr="00B70962">
        <w:rPr>
          <w:b/>
          <w:color w:val="000000"/>
          <w:lang w:val="uk-UA"/>
        </w:rPr>
        <w:t>Золотухін</w:t>
      </w:r>
      <w:proofErr w:type="spellEnd"/>
      <w:r w:rsidRPr="00B70962">
        <w:rPr>
          <w:b/>
          <w:color w:val="000000"/>
          <w:lang w:val="uk-UA"/>
        </w:rPr>
        <w:t xml:space="preserve"> М.Є.</w:t>
      </w:r>
      <w:r w:rsidRPr="00B70962">
        <w:rPr>
          <w:color w:val="000000"/>
          <w:lang w:val="uk-UA"/>
        </w:rPr>
        <w:t xml:space="preserve">, який зазначив, що перенесення дати проведення слухань було свідченням налаштування представників громадського активу на співробітництво, а не протистояння з міською владою. Зокрема, нова дата проведення обговорень була визначена з огляду на необхідність отримання міським департаментом фінансів </w:t>
      </w:r>
      <w:r>
        <w:rPr>
          <w:color w:val="000000"/>
          <w:lang w:val="uk-UA"/>
        </w:rPr>
        <w:t>інформації щодо обсягів субвенції бюджету міста від Миколаївської обласної державної адміністрації</w:t>
      </w:r>
      <w:r w:rsidRPr="00B70962">
        <w:rPr>
          <w:color w:val="000000"/>
          <w:lang w:val="uk-UA"/>
        </w:rPr>
        <w:t>.</w:t>
      </w:r>
    </w:p>
    <w:p w:rsidR="004D6651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Довів до відома учасників ЕГР зміст резолюції громадських обговорень з питань бюджетного процесу від 26 січня 2019 р.</w:t>
      </w:r>
    </w:p>
    <w:p w:rsidR="004D6651" w:rsidRDefault="004D6651" w:rsidP="004D665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4D6651" w:rsidRPr="005D5791" w:rsidRDefault="004D6651" w:rsidP="005D5791">
      <w:pPr>
        <w:pStyle w:val="ae"/>
        <w:spacing w:before="0" w:after="0"/>
        <w:ind w:firstLine="567"/>
        <w:jc w:val="both"/>
        <w:rPr>
          <w:color w:val="000000"/>
          <w:lang w:val="uk-UA"/>
        </w:rPr>
      </w:pPr>
      <w:proofErr w:type="spellStart"/>
      <w:r w:rsidRPr="00AA28D9">
        <w:rPr>
          <w:b/>
          <w:color w:val="000000"/>
          <w:lang w:val="uk-UA"/>
        </w:rPr>
        <w:lastRenderedPageBreak/>
        <w:t>Ващиленко</w:t>
      </w:r>
      <w:proofErr w:type="spellEnd"/>
      <w:r w:rsidRPr="00AA28D9">
        <w:rPr>
          <w:b/>
          <w:color w:val="000000"/>
          <w:lang w:val="uk-UA"/>
        </w:rPr>
        <w:t xml:space="preserve"> А.М</w:t>
      </w:r>
      <w:r>
        <w:rPr>
          <w:color w:val="000000"/>
          <w:lang w:val="uk-UA"/>
        </w:rPr>
        <w:t xml:space="preserve">., </w:t>
      </w:r>
      <w:r w:rsidRPr="005D5791">
        <w:rPr>
          <w:color w:val="000000"/>
          <w:lang w:val="uk-UA"/>
        </w:rPr>
        <w:t xml:space="preserve">який наголосив, що ЕГР має діяти як дорадчий орган, тобто не ініціювати конфлікт, але надавати рекомендації, що сприятимуть </w:t>
      </w:r>
      <w:proofErr w:type="spellStart"/>
      <w:r w:rsidRPr="005D5791">
        <w:rPr>
          <w:color w:val="000000"/>
          <w:lang w:val="uk-UA"/>
        </w:rPr>
        <w:t>розв</w:t>
      </w:r>
      <w:proofErr w:type="spellEnd"/>
      <w:r w:rsidRPr="005D5791">
        <w:rPr>
          <w:color w:val="000000"/>
        </w:rPr>
        <w:t>`</w:t>
      </w:r>
      <w:proofErr w:type="spellStart"/>
      <w:r w:rsidRPr="005D5791">
        <w:rPr>
          <w:color w:val="000000"/>
          <w:lang w:val="uk-UA"/>
        </w:rPr>
        <w:t>язанню</w:t>
      </w:r>
      <w:proofErr w:type="spellEnd"/>
      <w:r w:rsidRPr="005D5791">
        <w:rPr>
          <w:color w:val="000000"/>
          <w:lang w:val="uk-UA"/>
        </w:rPr>
        <w:t xml:space="preserve"> проблемних питань.</w:t>
      </w:r>
    </w:p>
    <w:p w:rsidR="00613E31" w:rsidRPr="005D5791" w:rsidRDefault="00613E31" w:rsidP="005D5791">
      <w:pPr>
        <w:pStyle w:val="ae"/>
        <w:spacing w:before="0" w:after="0"/>
        <w:ind w:firstLine="567"/>
        <w:jc w:val="both"/>
        <w:rPr>
          <w:color w:val="000000"/>
          <w:lang w:val="uk-UA"/>
        </w:rPr>
      </w:pPr>
    </w:p>
    <w:p w:rsidR="00613E31" w:rsidRPr="005D5791" w:rsidRDefault="00613E31" w:rsidP="005D5791">
      <w:pPr>
        <w:pStyle w:val="ae"/>
        <w:spacing w:before="0" w:after="0"/>
        <w:ind w:firstLine="567"/>
        <w:jc w:val="both"/>
        <w:rPr>
          <w:b/>
          <w:color w:val="000000"/>
          <w:lang w:val="uk-UA"/>
        </w:rPr>
      </w:pPr>
      <w:r w:rsidRPr="005D5791">
        <w:rPr>
          <w:b/>
          <w:color w:val="000000"/>
          <w:lang w:val="uk-UA"/>
        </w:rPr>
        <w:t>З третього питання:</w:t>
      </w:r>
    </w:p>
    <w:p w:rsidR="00E96C18" w:rsidRPr="005D5791" w:rsidRDefault="00E96C18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613E31" w:rsidRPr="005D5791" w:rsidRDefault="00613E31" w:rsidP="005D5791">
      <w:pPr>
        <w:pStyle w:val="af3"/>
        <w:ind w:left="0" w:firstLine="810"/>
        <w:rPr>
          <w:color w:val="000000"/>
          <w:szCs w:val="24"/>
          <w:shd w:val="clear" w:color="auto" w:fill="FFFFFF"/>
          <w:lang w:val="uk-UA"/>
        </w:rPr>
      </w:pPr>
      <w:proofErr w:type="spellStart"/>
      <w:r w:rsidRPr="005D5791">
        <w:rPr>
          <w:b/>
          <w:color w:val="000000"/>
          <w:szCs w:val="24"/>
          <w:lang w:val="uk-UA"/>
        </w:rPr>
        <w:t>Ващиленко</w:t>
      </w:r>
      <w:proofErr w:type="spellEnd"/>
      <w:r w:rsidRPr="005D5791">
        <w:rPr>
          <w:b/>
          <w:color w:val="000000"/>
          <w:szCs w:val="24"/>
          <w:lang w:val="uk-UA"/>
        </w:rPr>
        <w:t xml:space="preserve"> А.М., </w:t>
      </w:r>
      <w:proofErr w:type="spellStart"/>
      <w:r w:rsidRPr="005D5791">
        <w:rPr>
          <w:b/>
          <w:color w:val="000000"/>
          <w:szCs w:val="24"/>
          <w:lang w:val="uk-UA"/>
        </w:rPr>
        <w:t>Золотухін</w:t>
      </w:r>
      <w:proofErr w:type="spellEnd"/>
      <w:r w:rsidRPr="005D5791">
        <w:rPr>
          <w:b/>
          <w:color w:val="000000"/>
          <w:szCs w:val="24"/>
          <w:lang w:val="uk-UA"/>
        </w:rPr>
        <w:t xml:space="preserve"> М.Є.</w:t>
      </w:r>
      <w:r w:rsidRPr="005D5791">
        <w:rPr>
          <w:color w:val="000000"/>
          <w:szCs w:val="24"/>
          <w:lang w:val="uk-UA"/>
        </w:rPr>
        <w:t xml:space="preserve">, які запропонували перенести розгляд </w:t>
      </w:r>
      <w:r w:rsidRPr="005D5791">
        <w:rPr>
          <w:color w:val="000000"/>
          <w:szCs w:val="24"/>
          <w:shd w:val="clear" w:color="auto" w:fill="FFFFFF"/>
          <w:lang w:val="uk-UA"/>
        </w:rPr>
        <w:t>проекту Положення "Про місцеві ініціативи в м. Миколаєві на наступне засідання ЕГР, враховуючи необхідність ґрунтовного аналізу змісту документу всіма членами ради та з огляду на обмежений час засідання.</w:t>
      </w:r>
    </w:p>
    <w:p w:rsidR="009E2533" w:rsidRPr="005D5791" w:rsidRDefault="009E2533" w:rsidP="005D5791">
      <w:pPr>
        <w:pStyle w:val="af3"/>
        <w:ind w:left="0" w:firstLine="810"/>
        <w:rPr>
          <w:color w:val="000000"/>
          <w:szCs w:val="24"/>
          <w:shd w:val="clear" w:color="auto" w:fill="FFFFFF"/>
          <w:lang w:val="uk-UA"/>
        </w:rPr>
      </w:pPr>
    </w:p>
    <w:p w:rsidR="009E2533" w:rsidRPr="005D5791" w:rsidRDefault="009E2533" w:rsidP="005D5791">
      <w:pPr>
        <w:pStyle w:val="af3"/>
        <w:ind w:left="0" w:firstLine="810"/>
        <w:rPr>
          <w:color w:val="000000"/>
          <w:szCs w:val="24"/>
          <w:shd w:val="clear" w:color="auto" w:fill="FFFFFF"/>
          <w:lang w:val="uk-UA"/>
        </w:rPr>
      </w:pPr>
      <w:r w:rsidRPr="005D5791">
        <w:rPr>
          <w:b/>
          <w:color w:val="000000"/>
          <w:szCs w:val="24"/>
          <w:shd w:val="clear" w:color="auto" w:fill="FFFFFF"/>
          <w:lang w:val="uk-UA"/>
        </w:rPr>
        <w:t>Галкіна А.О.</w:t>
      </w:r>
      <w:r w:rsidRPr="005D5791">
        <w:rPr>
          <w:color w:val="000000"/>
          <w:szCs w:val="24"/>
          <w:shd w:val="clear" w:color="auto" w:fill="FFFFFF"/>
          <w:lang w:val="uk-UA"/>
        </w:rPr>
        <w:t>, яка зазначила, що існує кілька форм участі громади в управлінні містом, тому доцільно було б створити робочу групу яка розробила б пакет Положень по кожній з вказаних форм.</w:t>
      </w:r>
    </w:p>
    <w:p w:rsidR="00613E31" w:rsidRPr="005D5791" w:rsidRDefault="00613E31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613E31" w:rsidRPr="005D5791" w:rsidRDefault="00613E31" w:rsidP="005D5791">
      <w:pPr>
        <w:pStyle w:val="ae"/>
        <w:shd w:val="clear" w:color="auto" w:fill="FFFFFF"/>
        <w:spacing w:before="0" w:after="0"/>
        <w:ind w:firstLine="567"/>
        <w:jc w:val="both"/>
        <w:rPr>
          <w:b/>
          <w:color w:val="000000"/>
          <w:u w:val="single"/>
          <w:lang w:val="uk-UA"/>
        </w:rPr>
      </w:pPr>
      <w:r w:rsidRPr="005D5791">
        <w:rPr>
          <w:b/>
          <w:color w:val="000000"/>
          <w:u w:val="single"/>
          <w:lang w:val="uk-UA"/>
        </w:rPr>
        <w:t>З четвертого питання:</w:t>
      </w:r>
    </w:p>
    <w:p w:rsidR="00613E31" w:rsidRPr="005D5791" w:rsidRDefault="00613E31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613E31" w:rsidRPr="005D5791" w:rsidRDefault="00613E31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 w:rsidRPr="005D5791">
        <w:rPr>
          <w:b/>
          <w:color w:val="000000"/>
          <w:lang w:val="uk-UA"/>
        </w:rPr>
        <w:t>Галкіна А.О.</w:t>
      </w:r>
      <w:r w:rsidRPr="005D5791">
        <w:rPr>
          <w:color w:val="000000"/>
          <w:lang w:val="uk-UA"/>
        </w:rPr>
        <w:t>, яка висловила пропозицію про те, щоб кожна організація, яка має свого представника в складі ЕГР прозвітувала про свою річну роботу.</w:t>
      </w:r>
    </w:p>
    <w:p w:rsidR="00613E31" w:rsidRPr="005D5791" w:rsidRDefault="00613E31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613E31" w:rsidRPr="005D5791" w:rsidRDefault="00613E31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proofErr w:type="spellStart"/>
      <w:r w:rsidRPr="005D5791">
        <w:rPr>
          <w:b/>
          <w:color w:val="000000"/>
          <w:lang w:val="uk-UA"/>
        </w:rPr>
        <w:t>Кречун</w:t>
      </w:r>
      <w:proofErr w:type="spellEnd"/>
      <w:r w:rsidRPr="005D5791">
        <w:rPr>
          <w:b/>
          <w:color w:val="000000"/>
          <w:lang w:val="uk-UA"/>
        </w:rPr>
        <w:t xml:space="preserve"> О.М.</w:t>
      </w:r>
      <w:r w:rsidRPr="005D5791">
        <w:rPr>
          <w:color w:val="000000"/>
          <w:lang w:val="uk-UA"/>
        </w:rPr>
        <w:t>, який висловив незгоду з даною пропозицією.</w:t>
      </w:r>
    </w:p>
    <w:p w:rsidR="00613E31" w:rsidRPr="005D5791" w:rsidRDefault="00613E31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613E31" w:rsidRPr="005D5791" w:rsidRDefault="00613E31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proofErr w:type="spellStart"/>
      <w:r w:rsidRPr="005D5791">
        <w:rPr>
          <w:b/>
          <w:color w:val="000000"/>
          <w:lang w:val="uk-UA"/>
        </w:rPr>
        <w:t>Купрієвич</w:t>
      </w:r>
      <w:proofErr w:type="spellEnd"/>
      <w:r w:rsidRPr="005D5791">
        <w:rPr>
          <w:b/>
          <w:color w:val="000000"/>
          <w:lang w:val="uk-UA"/>
        </w:rPr>
        <w:t xml:space="preserve"> І.М.</w:t>
      </w:r>
      <w:r w:rsidRPr="005D5791">
        <w:rPr>
          <w:color w:val="000000"/>
          <w:lang w:val="uk-UA"/>
        </w:rPr>
        <w:t xml:space="preserve">, </w:t>
      </w:r>
      <w:r w:rsidR="00943694" w:rsidRPr="005D5791">
        <w:rPr>
          <w:color w:val="000000"/>
          <w:lang w:val="uk-UA"/>
        </w:rPr>
        <w:t>яка зауважила, що</w:t>
      </w:r>
      <w:r w:rsidR="00600966" w:rsidRPr="005D5791">
        <w:rPr>
          <w:color w:val="000000"/>
          <w:lang w:val="uk-UA"/>
        </w:rPr>
        <w:t>, підбиваючи підсумки діяльності ЕГР, її члени мають звітувати саме про роботу в межах ради.</w:t>
      </w:r>
    </w:p>
    <w:p w:rsidR="00902AF5" w:rsidRPr="005D5791" w:rsidRDefault="00902AF5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902AF5" w:rsidRPr="005D5791" w:rsidRDefault="00902AF5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proofErr w:type="spellStart"/>
      <w:r w:rsidRPr="005D5791">
        <w:rPr>
          <w:b/>
          <w:color w:val="000000"/>
          <w:lang w:val="uk-UA"/>
        </w:rPr>
        <w:t>Ващиленко</w:t>
      </w:r>
      <w:proofErr w:type="spellEnd"/>
      <w:r w:rsidRPr="005D5791">
        <w:rPr>
          <w:b/>
          <w:color w:val="000000"/>
          <w:lang w:val="uk-UA"/>
        </w:rPr>
        <w:t xml:space="preserve"> А.М.</w:t>
      </w:r>
      <w:r w:rsidRPr="005D5791">
        <w:rPr>
          <w:color w:val="000000"/>
          <w:lang w:val="uk-UA"/>
        </w:rPr>
        <w:t xml:space="preserve">, який висловив згоду з І. М. </w:t>
      </w:r>
      <w:proofErr w:type="spellStart"/>
      <w:r w:rsidRPr="005D5791">
        <w:rPr>
          <w:color w:val="000000"/>
          <w:lang w:val="uk-UA"/>
        </w:rPr>
        <w:t>Купрієвич</w:t>
      </w:r>
      <w:proofErr w:type="spellEnd"/>
      <w:r w:rsidRPr="005D5791">
        <w:rPr>
          <w:color w:val="000000"/>
          <w:lang w:val="uk-UA"/>
        </w:rPr>
        <w:t xml:space="preserve"> та зазначив, що ЕГР не є асоціацією громадських організацій.</w:t>
      </w:r>
    </w:p>
    <w:p w:rsidR="00902AF5" w:rsidRPr="005D5791" w:rsidRDefault="00902AF5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902AF5" w:rsidRPr="005D5791" w:rsidRDefault="00902AF5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 w:rsidRPr="005D5791">
        <w:rPr>
          <w:b/>
          <w:color w:val="000000"/>
          <w:lang w:val="uk-UA"/>
        </w:rPr>
        <w:t>Галкіна А.О.</w:t>
      </w:r>
      <w:r w:rsidRPr="005D5791">
        <w:rPr>
          <w:color w:val="000000"/>
          <w:lang w:val="uk-UA"/>
        </w:rPr>
        <w:t>, яка уточнила, що, на її думку члени організацій, які входять до ЕГР, могли б своїми виступами інформувати міську громаду про діяльність своїх організацій.</w:t>
      </w:r>
    </w:p>
    <w:p w:rsidR="00613E31" w:rsidRPr="005D5791" w:rsidRDefault="00902AF5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 w:rsidRPr="005D5791">
        <w:rPr>
          <w:color w:val="000000"/>
          <w:lang w:val="uk-UA"/>
        </w:rPr>
        <w:t>Зауважила, що пропозиції, які надходять від членів ЕГР щодо плану роботи ради у 2019 році мають бути дотичними до сфери діяльності організацій, які вони представляють в раді.</w:t>
      </w:r>
    </w:p>
    <w:p w:rsidR="00FD670E" w:rsidRPr="005D5791" w:rsidRDefault="00FD670E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FD670E" w:rsidRPr="005D5791" w:rsidRDefault="00FD670E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proofErr w:type="spellStart"/>
      <w:r w:rsidRPr="005D5791">
        <w:rPr>
          <w:b/>
          <w:color w:val="000000"/>
          <w:lang w:val="uk-UA"/>
        </w:rPr>
        <w:t>Ващиленко</w:t>
      </w:r>
      <w:proofErr w:type="spellEnd"/>
      <w:r w:rsidRPr="005D5791">
        <w:rPr>
          <w:b/>
          <w:color w:val="000000"/>
          <w:lang w:val="uk-UA"/>
        </w:rPr>
        <w:t xml:space="preserve"> А.М.</w:t>
      </w:r>
      <w:r w:rsidRPr="005D5791">
        <w:rPr>
          <w:color w:val="000000"/>
          <w:lang w:val="uk-UA"/>
        </w:rPr>
        <w:t>, який висловив пропозицію щодо розміщення зведеної інформацію про діяльність ЕГР в мережі Інтернет для ознайомлення членами ради.</w:t>
      </w:r>
    </w:p>
    <w:p w:rsidR="00F90DD8" w:rsidRPr="005D5791" w:rsidRDefault="00F90DD8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F90DD8" w:rsidRPr="005D5791" w:rsidRDefault="00F90DD8" w:rsidP="005D5791">
      <w:pPr>
        <w:pStyle w:val="ae"/>
        <w:shd w:val="clear" w:color="auto" w:fill="FFFFFF"/>
        <w:spacing w:before="0" w:after="0"/>
        <w:ind w:firstLine="567"/>
        <w:jc w:val="both"/>
        <w:rPr>
          <w:b/>
          <w:color w:val="000000"/>
          <w:u w:val="single"/>
          <w:lang w:val="uk-UA"/>
        </w:rPr>
      </w:pPr>
      <w:r w:rsidRPr="005D5791">
        <w:rPr>
          <w:b/>
          <w:color w:val="000000"/>
          <w:u w:val="single"/>
          <w:lang w:val="uk-UA"/>
        </w:rPr>
        <w:t>З п`ятого питання</w:t>
      </w:r>
      <w:r w:rsidR="003E65F5" w:rsidRPr="005D5791">
        <w:rPr>
          <w:b/>
          <w:color w:val="000000"/>
          <w:u w:val="single"/>
          <w:lang w:val="uk-UA"/>
        </w:rPr>
        <w:t>:</w:t>
      </w:r>
    </w:p>
    <w:p w:rsidR="00902AF5" w:rsidRPr="005D5791" w:rsidRDefault="00902AF5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613E31" w:rsidRPr="005D5791" w:rsidRDefault="001351E8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proofErr w:type="spellStart"/>
      <w:r w:rsidRPr="005D5791">
        <w:rPr>
          <w:b/>
          <w:color w:val="000000"/>
          <w:lang w:val="uk-UA"/>
        </w:rPr>
        <w:t>Ващиленка</w:t>
      </w:r>
      <w:proofErr w:type="spellEnd"/>
      <w:r w:rsidRPr="005D5791">
        <w:rPr>
          <w:b/>
          <w:color w:val="000000"/>
          <w:lang w:val="uk-UA"/>
        </w:rPr>
        <w:t xml:space="preserve"> А.М</w:t>
      </w:r>
      <w:r w:rsidRPr="005D5791">
        <w:rPr>
          <w:color w:val="000000"/>
          <w:lang w:val="uk-UA"/>
        </w:rPr>
        <w:t>., який повідомив</w:t>
      </w:r>
      <w:r w:rsidR="00A71AEE" w:rsidRPr="005D5791">
        <w:rPr>
          <w:color w:val="000000"/>
          <w:lang w:val="uk-UA"/>
        </w:rPr>
        <w:t xml:space="preserve">, про надходження прохання від </w:t>
      </w:r>
      <w:proofErr w:type="spellStart"/>
      <w:r w:rsidR="00A71AEE" w:rsidRPr="005D5791">
        <w:rPr>
          <w:color w:val="000000"/>
          <w:lang w:val="uk-UA"/>
        </w:rPr>
        <w:t>Барашковського</w:t>
      </w:r>
      <w:proofErr w:type="spellEnd"/>
      <w:r w:rsidR="00A71AEE" w:rsidRPr="005D5791">
        <w:rPr>
          <w:color w:val="000000"/>
          <w:lang w:val="uk-UA"/>
        </w:rPr>
        <w:t xml:space="preserve"> Д.П. щодо надання клопот</w:t>
      </w:r>
      <w:r w:rsidR="001515BE" w:rsidRPr="005D5791">
        <w:rPr>
          <w:color w:val="000000"/>
          <w:lang w:val="uk-UA"/>
        </w:rPr>
        <w:t>а</w:t>
      </w:r>
      <w:r w:rsidR="00A71AEE" w:rsidRPr="005D5791">
        <w:rPr>
          <w:color w:val="000000"/>
          <w:lang w:val="uk-UA"/>
        </w:rPr>
        <w:t>ння про призначення його радником міського голови з питань транспортної інфраструктури та громадського бюджету.</w:t>
      </w:r>
    </w:p>
    <w:p w:rsidR="00A806B7" w:rsidRPr="005D5791" w:rsidRDefault="00A806B7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A806B7" w:rsidRPr="005D5791" w:rsidRDefault="00A806B7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proofErr w:type="spellStart"/>
      <w:r w:rsidRPr="005D5791">
        <w:rPr>
          <w:b/>
          <w:color w:val="000000"/>
          <w:lang w:val="uk-UA"/>
        </w:rPr>
        <w:t>Барашковський</w:t>
      </w:r>
      <w:proofErr w:type="spellEnd"/>
      <w:r w:rsidRPr="005D5791">
        <w:rPr>
          <w:b/>
          <w:color w:val="000000"/>
          <w:lang w:val="uk-UA"/>
        </w:rPr>
        <w:t xml:space="preserve"> Д.П.</w:t>
      </w:r>
      <w:r w:rsidRPr="005D5791">
        <w:rPr>
          <w:color w:val="000000"/>
          <w:lang w:val="uk-UA"/>
        </w:rPr>
        <w:t>, який розповів, що</w:t>
      </w:r>
      <w:r w:rsidR="0056472E" w:rsidRPr="005D5791">
        <w:rPr>
          <w:color w:val="000000"/>
          <w:lang w:val="uk-UA"/>
        </w:rPr>
        <w:t xml:space="preserve"> рішення щодо додаткових обов`язків він прийняв з огляду на численні звернення до нього представників громадськості, які працюють над проектами громадського бюджету міста та наявний у нього досвід як розробника проекту в 2017 році так і, в наступному році, учасника Експертної групи з їх відбору.</w:t>
      </w:r>
    </w:p>
    <w:p w:rsidR="001515BE" w:rsidRPr="005D5791" w:rsidRDefault="001515BE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1515BE" w:rsidRPr="005D5791" w:rsidRDefault="001515BE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proofErr w:type="spellStart"/>
      <w:r w:rsidRPr="005D5791">
        <w:rPr>
          <w:b/>
          <w:color w:val="000000"/>
          <w:lang w:val="uk-UA"/>
        </w:rPr>
        <w:t>Купрієвич</w:t>
      </w:r>
      <w:proofErr w:type="spellEnd"/>
      <w:r w:rsidRPr="005D5791">
        <w:rPr>
          <w:b/>
          <w:color w:val="000000"/>
          <w:lang w:val="uk-UA"/>
        </w:rPr>
        <w:t xml:space="preserve"> І.М.</w:t>
      </w:r>
      <w:r w:rsidRPr="005D5791">
        <w:rPr>
          <w:color w:val="000000"/>
          <w:lang w:val="uk-UA"/>
        </w:rPr>
        <w:t>, яка запитала, чи не свідчить така ситуація про необхідність внесення змін до Положення про громадський бюджет м. Миколаєва, оскільки повноважень Експертної групи та Координаційної ради  недостатньо.</w:t>
      </w:r>
    </w:p>
    <w:p w:rsidR="001515BE" w:rsidRPr="005D5791" w:rsidRDefault="001515BE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1515BE" w:rsidRPr="005D5791" w:rsidRDefault="001515BE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proofErr w:type="spellStart"/>
      <w:r w:rsidRPr="005D5791">
        <w:rPr>
          <w:b/>
          <w:color w:val="000000"/>
          <w:lang w:val="uk-UA"/>
        </w:rPr>
        <w:t>Ващиленко</w:t>
      </w:r>
      <w:proofErr w:type="spellEnd"/>
      <w:r w:rsidRPr="005D5791">
        <w:rPr>
          <w:b/>
          <w:color w:val="000000"/>
          <w:lang w:val="uk-UA"/>
        </w:rPr>
        <w:t xml:space="preserve"> А.М.</w:t>
      </w:r>
      <w:r w:rsidRPr="005D5791">
        <w:rPr>
          <w:color w:val="000000"/>
          <w:lang w:val="uk-UA"/>
        </w:rPr>
        <w:t>, який зауважив, що Експертна група та Координаційна рада здійснюють діяльність з відбору проектів, в той час як їх автори потребують супроводу та консультативної допомоги вже на етапі їх реалізації.</w:t>
      </w:r>
    </w:p>
    <w:p w:rsidR="001351E8" w:rsidRDefault="001351E8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5D5791" w:rsidRDefault="005D5791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5D5791" w:rsidRPr="005D5791" w:rsidRDefault="005D5791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855ECD" w:rsidRPr="005D5791" w:rsidRDefault="00E2609D" w:rsidP="005D5791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5D5791">
        <w:rPr>
          <w:b/>
          <w:bCs/>
          <w:lang w:val="uk-UA"/>
        </w:rPr>
        <w:lastRenderedPageBreak/>
        <w:t>ГОЛОСУВАЛИ:</w:t>
      </w:r>
    </w:p>
    <w:p w:rsidR="00855ECD" w:rsidRPr="005D5791" w:rsidRDefault="00855ECD" w:rsidP="005D5791">
      <w:pPr>
        <w:pStyle w:val="ae"/>
        <w:shd w:val="clear" w:color="auto" w:fill="FFFFFF"/>
        <w:spacing w:before="0" w:after="0"/>
        <w:ind w:firstLine="567"/>
        <w:jc w:val="both"/>
        <w:rPr>
          <w:b/>
          <w:bCs/>
          <w:lang w:val="uk-UA"/>
        </w:rPr>
      </w:pPr>
    </w:p>
    <w:p w:rsidR="00855ECD" w:rsidRPr="005D5791" w:rsidRDefault="009E2533" w:rsidP="005D5791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5D5791">
        <w:rPr>
          <w:lang w:val="uk-UA"/>
        </w:rPr>
        <w:t xml:space="preserve">1. Затвердити порядок денний засідання ЕГР 31.01.2019 р в такій редакції: 1) </w:t>
      </w:r>
      <w:r w:rsidRPr="005D5791">
        <w:rPr>
          <w:lang w:val="uk-UA"/>
        </w:rPr>
        <w:t>Підсумки Року освіти дорослих у м. Миколаєві.</w:t>
      </w:r>
      <w:r w:rsidRPr="005D5791">
        <w:rPr>
          <w:lang w:val="uk-UA"/>
        </w:rPr>
        <w:t xml:space="preserve"> 2) </w:t>
      </w:r>
      <w:r w:rsidRPr="005D5791">
        <w:rPr>
          <w:lang w:val="uk-UA"/>
        </w:rPr>
        <w:t>Проведення громадських слухань з питань бюджету" - недоліки, здобутки, наслідки</w:t>
      </w:r>
      <w:r w:rsidRPr="005D5791">
        <w:rPr>
          <w:lang w:val="uk-UA"/>
        </w:rPr>
        <w:t xml:space="preserve">. 3) </w:t>
      </w:r>
      <w:r w:rsidRPr="005D5791">
        <w:rPr>
          <w:lang w:val="uk-UA"/>
        </w:rPr>
        <w:t xml:space="preserve">Розгляд проекту Положення "Про місцеві ініціативи в м. Миколаєві. </w:t>
      </w:r>
      <w:r w:rsidRPr="005D5791">
        <w:rPr>
          <w:lang w:val="uk-UA"/>
        </w:rPr>
        <w:t xml:space="preserve">4) </w:t>
      </w:r>
      <w:r w:rsidRPr="005D5791">
        <w:rPr>
          <w:lang w:val="uk-UA"/>
        </w:rPr>
        <w:t xml:space="preserve">Підсумки роботи ЕГР у 2018 році та формування Плану роботи ЕГР на 2019 рік. </w:t>
      </w:r>
      <w:r w:rsidRPr="005D5791">
        <w:rPr>
          <w:lang w:val="uk-UA"/>
        </w:rPr>
        <w:t xml:space="preserve">5) </w:t>
      </w:r>
      <w:r w:rsidRPr="005D5791">
        <w:rPr>
          <w:lang w:val="uk-UA"/>
        </w:rPr>
        <w:t>Різне</w:t>
      </w:r>
      <w:r w:rsidRPr="005D5791">
        <w:rPr>
          <w:lang w:val="uk-UA"/>
        </w:rPr>
        <w:t>.</w:t>
      </w:r>
    </w:p>
    <w:p w:rsidR="009E2533" w:rsidRPr="005D5791" w:rsidRDefault="009E2533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bCs/>
          <w:color w:val="000000"/>
          <w:sz w:val="24"/>
          <w:szCs w:val="24"/>
          <w:lang w:val="uk-UA"/>
        </w:rPr>
        <w:t>ЗА — 1</w:t>
      </w:r>
      <w:r w:rsidRPr="005D5791">
        <w:rPr>
          <w:bCs/>
          <w:color w:val="000000"/>
          <w:sz w:val="24"/>
          <w:szCs w:val="24"/>
          <w:lang w:val="uk-UA"/>
        </w:rPr>
        <w:t>2</w:t>
      </w:r>
      <w:r w:rsidRPr="005D5791">
        <w:rPr>
          <w:bCs/>
          <w:color w:val="000000"/>
          <w:sz w:val="24"/>
          <w:szCs w:val="24"/>
          <w:lang w:val="uk-UA"/>
        </w:rPr>
        <w:t>.</w:t>
      </w:r>
    </w:p>
    <w:p w:rsidR="009E2533" w:rsidRPr="005D5791" w:rsidRDefault="009E2533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bCs/>
          <w:color w:val="000000"/>
          <w:sz w:val="24"/>
          <w:szCs w:val="24"/>
          <w:lang w:val="uk-UA"/>
        </w:rPr>
        <w:t xml:space="preserve">ПРОТИ— </w:t>
      </w:r>
      <w:r w:rsidRPr="005D5791">
        <w:rPr>
          <w:bCs/>
          <w:color w:val="000000"/>
          <w:sz w:val="24"/>
          <w:szCs w:val="24"/>
          <w:lang w:val="uk-UA"/>
        </w:rPr>
        <w:t>1</w:t>
      </w:r>
      <w:r w:rsidRPr="005D5791">
        <w:rPr>
          <w:bCs/>
          <w:color w:val="000000"/>
          <w:sz w:val="24"/>
          <w:szCs w:val="24"/>
          <w:lang w:val="uk-UA"/>
        </w:rPr>
        <w:t>.</w:t>
      </w:r>
    </w:p>
    <w:p w:rsidR="009E2533" w:rsidRPr="005D5791" w:rsidRDefault="009E2533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bCs/>
          <w:color w:val="000000"/>
          <w:sz w:val="24"/>
          <w:szCs w:val="24"/>
          <w:lang w:val="uk-UA"/>
        </w:rPr>
        <w:t>УТРИМАЛИСЬ — 0.</w:t>
      </w:r>
    </w:p>
    <w:p w:rsidR="009E2533" w:rsidRDefault="009E2533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bCs/>
          <w:color w:val="000000"/>
          <w:sz w:val="24"/>
          <w:szCs w:val="24"/>
          <w:lang w:val="uk-UA"/>
        </w:rPr>
      </w:pPr>
      <w:r w:rsidRPr="005D5791">
        <w:rPr>
          <w:bCs/>
          <w:color w:val="000000"/>
          <w:sz w:val="24"/>
          <w:szCs w:val="24"/>
          <w:lang w:val="uk-UA"/>
        </w:rPr>
        <w:t>НЕ ГОЛОСУВАЛИ — 1.</w:t>
      </w:r>
    </w:p>
    <w:p w:rsidR="005D5791" w:rsidRPr="005D5791" w:rsidRDefault="005D5791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</w:p>
    <w:p w:rsidR="009E2533" w:rsidRPr="005D5791" w:rsidRDefault="009E2533" w:rsidP="005D5791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5D5791">
        <w:rPr>
          <w:lang w:val="uk-UA"/>
        </w:rPr>
        <w:t>2</w:t>
      </w:r>
      <w:r w:rsidRPr="005D5791">
        <w:rPr>
          <w:lang w:val="uk-UA"/>
        </w:rPr>
        <w:t xml:space="preserve">. Затвердити порядок денний засідання ЕГР 31.01.2019 р в такій редакції: 1) Проведення громадських слухань з питань бюджету" - недоліки, здобутки, наслідки. </w:t>
      </w:r>
      <w:r w:rsidR="005D5791" w:rsidRPr="005D5791">
        <w:rPr>
          <w:lang w:val="uk-UA"/>
        </w:rPr>
        <w:t xml:space="preserve">2) </w:t>
      </w:r>
      <w:r w:rsidR="005D5791" w:rsidRPr="005D5791">
        <w:rPr>
          <w:lang w:val="uk-UA"/>
        </w:rPr>
        <w:t xml:space="preserve">Розгляд проекту Положення "Про місцеві ініціативи в м. Миколаєві. </w:t>
      </w:r>
      <w:r w:rsidRPr="005D5791">
        <w:rPr>
          <w:lang w:val="uk-UA"/>
        </w:rPr>
        <w:t>3) Підсумки Року освіти дорослих у м. Миколаєві. 4) Підсумки роботи ЕГР у 2018 році та формування Плану роботи ЕГР на 2019 рік. 5) Різне.</w:t>
      </w:r>
    </w:p>
    <w:p w:rsidR="005D5791" w:rsidRPr="005D5791" w:rsidRDefault="005D5791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bCs/>
          <w:color w:val="000000"/>
          <w:sz w:val="24"/>
          <w:szCs w:val="24"/>
          <w:lang w:val="uk-UA"/>
        </w:rPr>
        <w:t>ЗА — 1.</w:t>
      </w:r>
    </w:p>
    <w:p w:rsidR="005D5791" w:rsidRPr="005D5791" w:rsidRDefault="005D5791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bCs/>
          <w:color w:val="000000"/>
          <w:sz w:val="24"/>
          <w:szCs w:val="24"/>
          <w:lang w:val="uk-UA"/>
        </w:rPr>
        <w:t>ПРОТИ— 1.</w:t>
      </w:r>
    </w:p>
    <w:p w:rsidR="005D5791" w:rsidRPr="005D5791" w:rsidRDefault="005D5791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bCs/>
          <w:color w:val="000000"/>
          <w:sz w:val="24"/>
          <w:szCs w:val="24"/>
          <w:lang w:val="uk-UA"/>
        </w:rPr>
        <w:t xml:space="preserve">УТРИМАЛИСЬ — </w:t>
      </w:r>
      <w:r w:rsidRPr="005D5791">
        <w:rPr>
          <w:bCs/>
          <w:color w:val="000000"/>
          <w:sz w:val="24"/>
          <w:szCs w:val="24"/>
          <w:lang w:val="uk-UA"/>
        </w:rPr>
        <w:t>11</w:t>
      </w:r>
      <w:r w:rsidRPr="005D5791">
        <w:rPr>
          <w:bCs/>
          <w:color w:val="000000"/>
          <w:sz w:val="24"/>
          <w:szCs w:val="24"/>
          <w:lang w:val="uk-UA"/>
        </w:rPr>
        <w:t>.</w:t>
      </w:r>
    </w:p>
    <w:p w:rsidR="005D5791" w:rsidRPr="005D5791" w:rsidRDefault="005D5791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bCs/>
          <w:color w:val="000000"/>
          <w:sz w:val="24"/>
          <w:szCs w:val="24"/>
          <w:lang w:val="uk-UA"/>
        </w:rPr>
        <w:t>НЕ ГОЛОСУВАЛИ — 1.</w:t>
      </w:r>
    </w:p>
    <w:p w:rsidR="009E2533" w:rsidRPr="005D5791" w:rsidRDefault="009E2533" w:rsidP="005D5791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:rsidR="008434F8" w:rsidRPr="005D5791" w:rsidRDefault="0002013D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bCs/>
          <w:color w:val="000000"/>
          <w:sz w:val="24"/>
          <w:szCs w:val="24"/>
          <w:lang w:val="uk-UA"/>
        </w:rPr>
        <w:t>3</w:t>
      </w:r>
      <w:r w:rsidR="005003EE" w:rsidRPr="005D5791">
        <w:rPr>
          <w:bCs/>
          <w:color w:val="000000"/>
          <w:sz w:val="24"/>
          <w:szCs w:val="24"/>
          <w:lang w:val="uk-UA"/>
        </w:rPr>
        <w:t xml:space="preserve">. Підтримати </w:t>
      </w:r>
      <w:r w:rsidR="008434F8" w:rsidRPr="005D5791">
        <w:rPr>
          <w:bCs/>
          <w:color w:val="000000"/>
          <w:sz w:val="24"/>
          <w:szCs w:val="24"/>
          <w:lang w:val="uk-UA"/>
        </w:rPr>
        <w:t xml:space="preserve">ініціативу </w:t>
      </w:r>
      <w:r w:rsidR="002649F1" w:rsidRPr="005D5791">
        <w:rPr>
          <w:bCs/>
          <w:color w:val="000000"/>
          <w:sz w:val="24"/>
          <w:szCs w:val="24"/>
          <w:lang w:val="uk-UA"/>
        </w:rPr>
        <w:t>ГО «Центр «Європейська освіта дорослих»</w:t>
      </w:r>
      <w:r w:rsidR="008434F8" w:rsidRPr="005D5791">
        <w:rPr>
          <w:bCs/>
          <w:color w:val="000000"/>
          <w:sz w:val="24"/>
          <w:szCs w:val="24"/>
          <w:lang w:val="uk-UA"/>
        </w:rPr>
        <w:t xml:space="preserve"> з таких питань:</w:t>
      </w:r>
    </w:p>
    <w:p w:rsidR="008434F8" w:rsidRPr="005D5791" w:rsidRDefault="008434F8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sz w:val="24"/>
          <w:szCs w:val="24"/>
          <w:lang w:val="uk-UA"/>
        </w:rPr>
        <w:t>- визнати проект «Рік неформальної освіти дорослих в Миколаєві» як такий, що успішно реалізований.</w:t>
      </w:r>
    </w:p>
    <w:p w:rsidR="008434F8" w:rsidRPr="005D5791" w:rsidRDefault="008434F8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sz w:val="24"/>
          <w:szCs w:val="24"/>
          <w:lang w:val="uk-UA"/>
        </w:rPr>
        <w:t>- рекомендувати Управлінню освіти Миколаївської міської ради терміново розглянути пакет документів, поданий ініціативною групою щодо створення Громадської раду з освіти дорослих та створити відповідну раду.</w:t>
      </w:r>
    </w:p>
    <w:p w:rsidR="008434F8" w:rsidRPr="005D5791" w:rsidRDefault="008434F8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sz w:val="24"/>
          <w:szCs w:val="24"/>
          <w:lang w:val="uk-UA"/>
        </w:rPr>
        <w:t xml:space="preserve">- громадській раді з освіти дорослих (у разі її створення) та </w:t>
      </w:r>
      <w:r w:rsidR="00246394" w:rsidRPr="005D5791">
        <w:rPr>
          <w:sz w:val="24"/>
          <w:szCs w:val="24"/>
          <w:lang w:val="uk-UA"/>
        </w:rPr>
        <w:t>ЕГР</w:t>
      </w:r>
      <w:r w:rsidR="00C56537" w:rsidRPr="005D5791">
        <w:rPr>
          <w:sz w:val="24"/>
          <w:szCs w:val="24"/>
          <w:lang w:val="uk-UA"/>
        </w:rPr>
        <w:t xml:space="preserve"> </w:t>
      </w:r>
      <w:r w:rsidRPr="005D5791">
        <w:rPr>
          <w:sz w:val="24"/>
          <w:szCs w:val="24"/>
          <w:lang w:val="uk-UA"/>
        </w:rPr>
        <w:t>спільно з Управлінням освіти Миколаївської міської ради  підготувати зміни до міської програми «Освіта», розробивши розділ «Освіта дорослих». Винести питання про внесення відповідних змін на обговорення постійної комісії Миколаївської міської ради з питань охорони здоров’я, соціального захисту населення, освіти, культури, туризму, молоді та спорту.</w:t>
      </w:r>
    </w:p>
    <w:p w:rsidR="008434F8" w:rsidRPr="005D5791" w:rsidRDefault="008434F8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sz w:val="24"/>
          <w:szCs w:val="24"/>
          <w:lang w:val="uk-UA"/>
        </w:rPr>
        <w:t>- підтримати ініціативу групи провайдерів з освіти дорослих щодо проведення традиційного третього Фестивалю неформальної освіти дорослих в Миколаєві.</w:t>
      </w:r>
    </w:p>
    <w:p w:rsidR="00855ECD" w:rsidRPr="005D5791" w:rsidRDefault="00E2609D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bCs/>
          <w:color w:val="000000"/>
          <w:sz w:val="24"/>
          <w:szCs w:val="24"/>
          <w:lang w:val="uk-UA"/>
        </w:rPr>
        <w:t>ЗА — 1</w:t>
      </w:r>
      <w:r w:rsidR="00CE150A" w:rsidRPr="005D5791">
        <w:rPr>
          <w:bCs/>
          <w:color w:val="000000"/>
          <w:sz w:val="24"/>
          <w:szCs w:val="24"/>
          <w:lang w:val="uk-UA"/>
        </w:rPr>
        <w:t>3</w:t>
      </w:r>
      <w:r w:rsidRPr="005D5791">
        <w:rPr>
          <w:bCs/>
          <w:color w:val="000000"/>
          <w:sz w:val="24"/>
          <w:szCs w:val="24"/>
          <w:lang w:val="uk-UA"/>
        </w:rPr>
        <w:t>.</w:t>
      </w:r>
    </w:p>
    <w:p w:rsidR="00855ECD" w:rsidRPr="005D5791" w:rsidRDefault="00E2609D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bCs/>
          <w:color w:val="000000"/>
          <w:sz w:val="24"/>
          <w:szCs w:val="24"/>
          <w:lang w:val="uk-UA"/>
        </w:rPr>
        <w:t>ПРОТИ</w:t>
      </w:r>
      <w:r w:rsidR="00FE7C5B" w:rsidRPr="005D5791">
        <w:rPr>
          <w:bCs/>
          <w:color w:val="000000"/>
          <w:sz w:val="24"/>
          <w:szCs w:val="24"/>
          <w:lang w:val="uk-UA"/>
        </w:rPr>
        <w:t>—</w:t>
      </w:r>
      <w:r w:rsidRPr="005D5791">
        <w:rPr>
          <w:bCs/>
          <w:color w:val="000000"/>
          <w:sz w:val="24"/>
          <w:szCs w:val="24"/>
          <w:lang w:val="uk-UA"/>
        </w:rPr>
        <w:t xml:space="preserve"> 0.</w:t>
      </w:r>
    </w:p>
    <w:p w:rsidR="00855ECD" w:rsidRPr="005D5791" w:rsidRDefault="00CE150A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bCs/>
          <w:color w:val="000000"/>
          <w:sz w:val="24"/>
          <w:szCs w:val="24"/>
          <w:lang w:val="uk-UA"/>
        </w:rPr>
        <w:t>УТРИМАЛИСЬ — 0</w:t>
      </w:r>
      <w:r w:rsidR="00E2609D" w:rsidRPr="005D5791">
        <w:rPr>
          <w:bCs/>
          <w:color w:val="000000"/>
          <w:sz w:val="24"/>
          <w:szCs w:val="24"/>
          <w:lang w:val="uk-UA"/>
        </w:rPr>
        <w:t>.</w:t>
      </w:r>
    </w:p>
    <w:p w:rsidR="00855ECD" w:rsidRPr="005D5791" w:rsidRDefault="00E2609D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bCs/>
          <w:color w:val="000000"/>
          <w:sz w:val="24"/>
          <w:szCs w:val="24"/>
          <w:lang w:val="uk-UA"/>
        </w:rPr>
        <w:t xml:space="preserve">НЕ ГОЛОСУВАЛИ — </w:t>
      </w:r>
      <w:r w:rsidR="00CE150A" w:rsidRPr="005D5791">
        <w:rPr>
          <w:bCs/>
          <w:color w:val="000000"/>
          <w:sz w:val="24"/>
          <w:szCs w:val="24"/>
          <w:lang w:val="uk-UA"/>
        </w:rPr>
        <w:t>1</w:t>
      </w:r>
      <w:r w:rsidRPr="005D5791">
        <w:rPr>
          <w:bCs/>
          <w:color w:val="000000"/>
          <w:sz w:val="24"/>
          <w:szCs w:val="24"/>
          <w:lang w:val="uk-UA"/>
        </w:rPr>
        <w:t>.</w:t>
      </w:r>
    </w:p>
    <w:p w:rsidR="00855ECD" w:rsidRPr="005D5791" w:rsidRDefault="00855ECD" w:rsidP="005D5791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:rsidR="00C342AC" w:rsidRPr="005D5791" w:rsidRDefault="00C342AC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bCs/>
          <w:color w:val="000000"/>
          <w:sz w:val="24"/>
          <w:szCs w:val="24"/>
          <w:lang w:val="uk-UA"/>
        </w:rPr>
      </w:pPr>
      <w:r w:rsidRPr="005D5791">
        <w:rPr>
          <w:bCs/>
          <w:color w:val="000000"/>
          <w:sz w:val="24"/>
          <w:szCs w:val="24"/>
          <w:lang w:val="uk-UA"/>
        </w:rPr>
        <w:t>4. Підтримати резолюцію громадських обговорень з питань прозорості та ефективності бюджетного процесу, які відбулися в м. Миколаєві 26 січня 2019 року в редакції погоджувальної комісії. та Направити вказану резолюцію від імені ЕГР до органів місцевого самоврядування м. Миколаєва, з рекомендацією вжити  комплекс заходів щодо налагодження більш ефективної, демократичної та корисної мешканцям системи фінансового менеджменту у м. Миколаєві на основі вимог чинного законодавства України.</w:t>
      </w:r>
    </w:p>
    <w:p w:rsidR="00C342AC" w:rsidRPr="005D5791" w:rsidRDefault="00C342AC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bCs/>
          <w:color w:val="000000"/>
          <w:sz w:val="24"/>
          <w:szCs w:val="24"/>
          <w:lang w:val="uk-UA"/>
        </w:rPr>
        <w:t>ЗА — 13.</w:t>
      </w:r>
    </w:p>
    <w:p w:rsidR="00C342AC" w:rsidRPr="005D5791" w:rsidRDefault="00C342AC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bCs/>
          <w:color w:val="000000"/>
          <w:sz w:val="24"/>
          <w:szCs w:val="24"/>
          <w:lang w:val="uk-UA"/>
        </w:rPr>
        <w:t>ПРОТИ</w:t>
      </w:r>
      <w:r w:rsidR="00FE7C5B" w:rsidRPr="005D5791">
        <w:rPr>
          <w:bCs/>
          <w:color w:val="000000"/>
          <w:sz w:val="24"/>
          <w:szCs w:val="24"/>
          <w:lang w:val="uk-UA"/>
        </w:rPr>
        <w:t xml:space="preserve"> </w:t>
      </w:r>
      <w:r w:rsidR="00FE7C5B" w:rsidRPr="005D5791">
        <w:rPr>
          <w:bCs/>
          <w:color w:val="000000"/>
          <w:sz w:val="24"/>
          <w:szCs w:val="24"/>
          <w:lang w:val="uk-UA"/>
        </w:rPr>
        <w:t>—</w:t>
      </w:r>
      <w:r w:rsidRPr="005D5791">
        <w:rPr>
          <w:bCs/>
          <w:color w:val="000000"/>
          <w:sz w:val="24"/>
          <w:szCs w:val="24"/>
          <w:lang w:val="uk-UA"/>
        </w:rPr>
        <w:t xml:space="preserve"> 0.</w:t>
      </w:r>
    </w:p>
    <w:p w:rsidR="00C342AC" w:rsidRPr="005D5791" w:rsidRDefault="00C342AC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bCs/>
          <w:color w:val="000000"/>
          <w:sz w:val="24"/>
          <w:szCs w:val="24"/>
          <w:lang w:val="uk-UA"/>
        </w:rPr>
        <w:t>УТРИМАЛИСЬ — 0.</w:t>
      </w:r>
    </w:p>
    <w:p w:rsidR="00C342AC" w:rsidRPr="005D5791" w:rsidRDefault="00C342AC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bCs/>
          <w:color w:val="000000"/>
          <w:sz w:val="24"/>
          <w:szCs w:val="24"/>
          <w:lang w:val="uk-UA"/>
        </w:rPr>
      </w:pPr>
      <w:r w:rsidRPr="005D5791">
        <w:rPr>
          <w:bCs/>
          <w:color w:val="000000"/>
          <w:sz w:val="24"/>
          <w:szCs w:val="24"/>
          <w:lang w:val="uk-UA"/>
        </w:rPr>
        <w:t>НЕ ГОЛОСУВАЛИ — 1.</w:t>
      </w:r>
    </w:p>
    <w:p w:rsidR="00791FA3" w:rsidRPr="005D5791" w:rsidRDefault="00791FA3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</w:p>
    <w:p w:rsidR="002C4F26" w:rsidRPr="005D5791" w:rsidRDefault="001351E8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bCs/>
          <w:color w:val="000000"/>
          <w:sz w:val="24"/>
          <w:szCs w:val="24"/>
          <w:lang w:val="uk-UA"/>
        </w:rPr>
      </w:pPr>
      <w:r w:rsidRPr="005D5791">
        <w:rPr>
          <w:sz w:val="24"/>
          <w:szCs w:val="24"/>
          <w:lang w:val="uk-UA"/>
        </w:rPr>
        <w:t xml:space="preserve">5. </w:t>
      </w:r>
      <w:r w:rsidR="002C4F26" w:rsidRPr="005D5791">
        <w:rPr>
          <w:bCs/>
          <w:color w:val="000000"/>
          <w:sz w:val="24"/>
          <w:szCs w:val="24"/>
          <w:lang w:val="uk-UA"/>
        </w:rPr>
        <w:t xml:space="preserve">Підтримати пропозицію </w:t>
      </w:r>
      <w:proofErr w:type="spellStart"/>
      <w:r w:rsidR="002C4F26" w:rsidRPr="005D5791">
        <w:rPr>
          <w:bCs/>
          <w:color w:val="000000"/>
          <w:sz w:val="24"/>
          <w:szCs w:val="24"/>
          <w:lang w:val="uk-UA"/>
        </w:rPr>
        <w:t>Барашковського</w:t>
      </w:r>
      <w:proofErr w:type="spellEnd"/>
      <w:r w:rsidR="002C4F26" w:rsidRPr="005D5791">
        <w:rPr>
          <w:bCs/>
          <w:color w:val="000000"/>
          <w:sz w:val="24"/>
          <w:szCs w:val="24"/>
          <w:lang w:val="uk-UA"/>
        </w:rPr>
        <w:t xml:space="preserve"> Д.П. та направити Миколаївському міському голові лист із клопотанням щодо </w:t>
      </w:r>
      <w:r w:rsidR="00AD1079" w:rsidRPr="005D5791">
        <w:rPr>
          <w:bCs/>
          <w:color w:val="000000"/>
          <w:sz w:val="24"/>
          <w:szCs w:val="24"/>
          <w:lang w:val="uk-UA"/>
        </w:rPr>
        <w:t>його призначення радником міського голови з питань транспортної інфраструктури та громадського бюджету.</w:t>
      </w:r>
    </w:p>
    <w:p w:rsidR="002C4F26" w:rsidRPr="005D5791" w:rsidRDefault="002C4F26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bCs/>
          <w:color w:val="000000"/>
          <w:sz w:val="24"/>
          <w:szCs w:val="24"/>
          <w:lang w:val="uk-UA"/>
        </w:rPr>
        <w:t>ЗА — 12.</w:t>
      </w:r>
    </w:p>
    <w:p w:rsidR="002C4F26" w:rsidRPr="005D5791" w:rsidRDefault="002C4F26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bCs/>
          <w:color w:val="000000"/>
          <w:sz w:val="24"/>
          <w:szCs w:val="24"/>
          <w:lang w:val="uk-UA"/>
        </w:rPr>
        <w:t>ПРОТИ</w:t>
      </w:r>
      <w:r w:rsidR="00FE7C5B" w:rsidRPr="005D5791">
        <w:rPr>
          <w:bCs/>
          <w:color w:val="000000"/>
          <w:sz w:val="24"/>
          <w:szCs w:val="24"/>
          <w:lang w:val="uk-UA"/>
        </w:rPr>
        <w:t>—</w:t>
      </w:r>
      <w:r w:rsidRPr="005D5791">
        <w:rPr>
          <w:bCs/>
          <w:color w:val="000000"/>
          <w:sz w:val="24"/>
          <w:szCs w:val="24"/>
          <w:lang w:val="uk-UA"/>
        </w:rPr>
        <w:t xml:space="preserve"> 0.</w:t>
      </w:r>
    </w:p>
    <w:p w:rsidR="002C4F26" w:rsidRPr="005D5791" w:rsidRDefault="002C4F26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bCs/>
          <w:color w:val="000000"/>
          <w:sz w:val="24"/>
          <w:szCs w:val="24"/>
          <w:lang w:val="uk-UA"/>
        </w:rPr>
        <w:t>УТРИМАЛИСЬ — 1.</w:t>
      </w:r>
    </w:p>
    <w:p w:rsidR="002C4F26" w:rsidRPr="005D5791" w:rsidRDefault="002C4F26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5D5791">
        <w:rPr>
          <w:bCs/>
          <w:color w:val="000000"/>
          <w:sz w:val="24"/>
          <w:szCs w:val="24"/>
          <w:lang w:val="uk-UA"/>
        </w:rPr>
        <w:lastRenderedPageBreak/>
        <w:t>НЕ ГОЛОСУВАЛИ — 1.</w:t>
      </w:r>
    </w:p>
    <w:p w:rsidR="00C342AC" w:rsidRDefault="00C342AC" w:rsidP="005D5791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:rsidR="00855ECD" w:rsidRPr="005D5791" w:rsidRDefault="00E2609D" w:rsidP="005D5791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bookmarkStart w:id="1" w:name="_GoBack"/>
      <w:bookmarkEnd w:id="1"/>
      <w:r w:rsidRPr="005D5791">
        <w:rPr>
          <w:b/>
          <w:bCs/>
          <w:lang w:val="uk-UA"/>
        </w:rPr>
        <w:t>ВИРІШИЛИ:</w:t>
      </w:r>
    </w:p>
    <w:p w:rsidR="00855ECD" w:rsidRPr="005D5791" w:rsidRDefault="00855ECD" w:rsidP="005D5791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855ECD" w:rsidRPr="005D5791" w:rsidRDefault="00E2609D" w:rsidP="005D5791">
      <w:pPr>
        <w:ind w:firstLine="547"/>
        <w:jc w:val="both"/>
        <w:rPr>
          <w:lang w:val="uk-UA"/>
        </w:rPr>
      </w:pPr>
      <w:r w:rsidRPr="005D5791">
        <w:rPr>
          <w:color w:val="000000"/>
          <w:lang w:val="uk-UA"/>
        </w:rPr>
        <w:t>1. Інформацію доповідачів взяти до уваги.</w:t>
      </w:r>
    </w:p>
    <w:p w:rsidR="009E31FF" w:rsidRPr="005D5791" w:rsidRDefault="009E31FF" w:rsidP="005D5791">
      <w:pPr>
        <w:pStyle w:val="15"/>
        <w:tabs>
          <w:tab w:val="left" w:pos="1368"/>
        </w:tabs>
        <w:spacing w:after="0"/>
        <w:ind w:firstLine="547"/>
        <w:jc w:val="both"/>
        <w:rPr>
          <w:color w:val="000000"/>
          <w:lang w:val="uk-UA"/>
        </w:rPr>
      </w:pPr>
      <w:r w:rsidRPr="005D5791">
        <w:rPr>
          <w:color w:val="000000"/>
          <w:lang w:val="uk-UA"/>
        </w:rPr>
        <w:t xml:space="preserve">2. Підтримати резолюцію громадських обговорень з </w:t>
      </w:r>
      <w:r w:rsidR="005F4C58" w:rsidRPr="005D5791">
        <w:rPr>
          <w:color w:val="000000"/>
          <w:lang w:val="uk-UA"/>
        </w:rPr>
        <w:t xml:space="preserve">питань </w:t>
      </w:r>
      <w:r w:rsidR="00406140" w:rsidRPr="005D5791">
        <w:rPr>
          <w:bCs/>
          <w:color w:val="000000"/>
          <w:lang w:val="uk-UA"/>
        </w:rPr>
        <w:t>прозорості та ефективності бюджетного процесу</w:t>
      </w:r>
      <w:r w:rsidRPr="005D5791">
        <w:rPr>
          <w:color w:val="000000"/>
          <w:lang w:val="uk-UA"/>
        </w:rPr>
        <w:t>, які відбулися в м. Миколаєві 26 січня 2019 року в редакції погоджувальної комісії.</w:t>
      </w:r>
    </w:p>
    <w:p w:rsidR="00855ECD" w:rsidRPr="005D5791" w:rsidRDefault="009E31FF" w:rsidP="005D5791">
      <w:pPr>
        <w:pStyle w:val="15"/>
        <w:tabs>
          <w:tab w:val="left" w:pos="1368"/>
        </w:tabs>
        <w:spacing w:after="0"/>
        <w:ind w:firstLine="547"/>
        <w:jc w:val="both"/>
        <w:rPr>
          <w:color w:val="000000"/>
          <w:lang w:val="uk-UA"/>
        </w:rPr>
      </w:pPr>
      <w:r w:rsidRPr="005D5791">
        <w:rPr>
          <w:color w:val="000000"/>
          <w:lang w:val="uk-UA"/>
        </w:rPr>
        <w:t>3. Направити вказану резолюцію від імені ЕГР до органів місцевого самоврядування</w:t>
      </w:r>
      <w:r w:rsidR="00406140" w:rsidRPr="005D5791">
        <w:rPr>
          <w:color w:val="000000"/>
          <w:lang w:val="uk-UA"/>
        </w:rPr>
        <w:t xml:space="preserve">                   </w:t>
      </w:r>
      <w:r w:rsidRPr="005D5791">
        <w:rPr>
          <w:color w:val="000000"/>
          <w:lang w:val="uk-UA"/>
        </w:rPr>
        <w:t>м. Миколаєва, з рекомендацією вжити  комплекс заходів щодо налагодження більш ефективної, демократичної та корисної мешканцям системи фінансового менеджменту у м. Миколаєві на основі вимог чинного законодавства України.</w:t>
      </w:r>
    </w:p>
    <w:p w:rsidR="008434F8" w:rsidRPr="005D5791" w:rsidRDefault="0002013D" w:rsidP="005D5791">
      <w:pPr>
        <w:pStyle w:val="15"/>
        <w:tabs>
          <w:tab w:val="left" w:pos="1368"/>
        </w:tabs>
        <w:spacing w:after="0"/>
        <w:ind w:firstLine="547"/>
        <w:jc w:val="both"/>
        <w:rPr>
          <w:color w:val="000000"/>
          <w:lang w:val="uk-UA"/>
        </w:rPr>
      </w:pPr>
      <w:r w:rsidRPr="005D5791">
        <w:rPr>
          <w:color w:val="000000"/>
          <w:lang w:val="uk-UA"/>
        </w:rPr>
        <w:t xml:space="preserve">4. </w:t>
      </w:r>
      <w:r w:rsidR="008434F8" w:rsidRPr="005D5791">
        <w:rPr>
          <w:color w:val="000000"/>
          <w:lang w:val="uk-UA"/>
        </w:rPr>
        <w:t>Визнати проект «Рік неформальної освіти дорослих в Миколаєві» як такий, що успішно реалізований.</w:t>
      </w:r>
    </w:p>
    <w:p w:rsidR="008434F8" w:rsidRPr="005D5791" w:rsidRDefault="008434F8" w:rsidP="005D5791">
      <w:pPr>
        <w:pStyle w:val="15"/>
        <w:tabs>
          <w:tab w:val="left" w:pos="1368"/>
        </w:tabs>
        <w:spacing w:after="0"/>
        <w:ind w:firstLine="540"/>
        <w:jc w:val="both"/>
        <w:rPr>
          <w:color w:val="000000"/>
          <w:lang w:val="uk-UA"/>
        </w:rPr>
      </w:pPr>
      <w:r w:rsidRPr="005D5791">
        <w:rPr>
          <w:color w:val="000000"/>
          <w:lang w:val="uk-UA"/>
        </w:rPr>
        <w:t xml:space="preserve">5. Рекомендувати </w:t>
      </w:r>
      <w:r w:rsidR="00246394" w:rsidRPr="005D5791">
        <w:rPr>
          <w:color w:val="000000"/>
          <w:lang w:val="uk-UA"/>
        </w:rPr>
        <w:t>у</w:t>
      </w:r>
      <w:r w:rsidRPr="005D5791">
        <w:rPr>
          <w:color w:val="000000"/>
          <w:lang w:val="uk-UA"/>
        </w:rPr>
        <w:t>правлінню освіти Миколаївської міської ради терміново розглянути пакет документів, поданий ініціативною групою щодо створення Громадської раду з освіти дорослих та створити відповідну раду.</w:t>
      </w:r>
    </w:p>
    <w:p w:rsidR="008434F8" w:rsidRPr="005D5791" w:rsidRDefault="008434F8" w:rsidP="005D5791">
      <w:pPr>
        <w:pStyle w:val="15"/>
        <w:tabs>
          <w:tab w:val="left" w:pos="1368"/>
        </w:tabs>
        <w:spacing w:after="0"/>
        <w:ind w:firstLine="540"/>
        <w:jc w:val="both"/>
        <w:rPr>
          <w:color w:val="000000"/>
          <w:lang w:val="uk-UA"/>
        </w:rPr>
      </w:pPr>
      <w:r w:rsidRPr="005D5791">
        <w:rPr>
          <w:color w:val="000000"/>
          <w:lang w:val="uk-UA"/>
        </w:rPr>
        <w:t xml:space="preserve">6. Громадській раді з освіти дорослих (у разі її створення) та </w:t>
      </w:r>
      <w:r w:rsidR="00246394" w:rsidRPr="005D5791">
        <w:rPr>
          <w:color w:val="000000"/>
          <w:lang w:val="uk-UA"/>
        </w:rPr>
        <w:t>ЕГР</w:t>
      </w:r>
      <w:r w:rsidR="000B3196" w:rsidRPr="005D5791">
        <w:rPr>
          <w:color w:val="000000"/>
          <w:lang w:val="uk-UA"/>
        </w:rPr>
        <w:t xml:space="preserve"> </w:t>
      </w:r>
      <w:r w:rsidRPr="005D5791">
        <w:rPr>
          <w:color w:val="000000"/>
          <w:lang w:val="uk-UA"/>
        </w:rPr>
        <w:t xml:space="preserve">спільно з </w:t>
      </w:r>
      <w:r w:rsidR="000B3196" w:rsidRPr="005D5791">
        <w:rPr>
          <w:color w:val="000000"/>
          <w:lang w:val="uk-UA"/>
        </w:rPr>
        <w:t>у</w:t>
      </w:r>
      <w:r w:rsidRPr="005D5791">
        <w:rPr>
          <w:color w:val="000000"/>
          <w:lang w:val="uk-UA"/>
        </w:rPr>
        <w:t>правлінням освіти Миколаївської міської ради  підготувати зміни до міської програми «Освіта», розробивши розділ «Освіта дорослих». Винести питання про внесення відповідних змін на обговорення постійної комісії Миколаївської міської ради з питань охорони здоров’я, соціального захисту населення, освіти, культури, туризму, молоді та спорту.</w:t>
      </w:r>
    </w:p>
    <w:p w:rsidR="008434F8" w:rsidRPr="005D5791" w:rsidRDefault="008434F8" w:rsidP="005D5791">
      <w:pPr>
        <w:pStyle w:val="15"/>
        <w:tabs>
          <w:tab w:val="left" w:pos="1368"/>
        </w:tabs>
        <w:spacing w:after="0"/>
        <w:ind w:firstLine="540"/>
        <w:jc w:val="both"/>
        <w:rPr>
          <w:color w:val="000000"/>
          <w:lang w:val="uk-UA"/>
        </w:rPr>
      </w:pPr>
      <w:r w:rsidRPr="005D5791">
        <w:rPr>
          <w:color w:val="000000"/>
          <w:lang w:val="uk-UA"/>
        </w:rPr>
        <w:t>7. Підтримати ініціативу групи провайдерів з освіти дорослих щодо проведення традиційного третього Фестивалю неформальної освіти дорослих в Миколаєві.</w:t>
      </w:r>
    </w:p>
    <w:p w:rsidR="00AD1079" w:rsidRPr="005D5791" w:rsidRDefault="00AD1079" w:rsidP="005D5791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bCs/>
          <w:color w:val="000000"/>
          <w:sz w:val="24"/>
          <w:szCs w:val="24"/>
          <w:lang w:val="uk-UA"/>
        </w:rPr>
      </w:pPr>
      <w:r w:rsidRPr="005D5791">
        <w:rPr>
          <w:color w:val="000000"/>
          <w:sz w:val="24"/>
          <w:szCs w:val="24"/>
          <w:lang w:val="uk-UA"/>
        </w:rPr>
        <w:t>8. Н</w:t>
      </w:r>
      <w:r w:rsidRPr="005D5791">
        <w:rPr>
          <w:bCs/>
          <w:color w:val="000000"/>
          <w:sz w:val="24"/>
          <w:szCs w:val="24"/>
          <w:lang w:val="uk-UA"/>
        </w:rPr>
        <w:t xml:space="preserve">аправити Миколаївському міському голові лист із клопотанням щодо призначення </w:t>
      </w:r>
      <w:proofErr w:type="spellStart"/>
      <w:r w:rsidRPr="005D5791">
        <w:rPr>
          <w:bCs/>
          <w:color w:val="000000"/>
          <w:sz w:val="24"/>
          <w:szCs w:val="24"/>
          <w:lang w:val="uk-UA"/>
        </w:rPr>
        <w:t>Барашковського</w:t>
      </w:r>
      <w:proofErr w:type="spellEnd"/>
      <w:r w:rsidRPr="005D5791">
        <w:rPr>
          <w:bCs/>
          <w:color w:val="000000"/>
          <w:sz w:val="24"/>
          <w:szCs w:val="24"/>
          <w:lang w:val="uk-UA"/>
        </w:rPr>
        <w:t xml:space="preserve"> Д.П. радником міського голови з питань транспортної інфраструктури та громадського бюджету.</w:t>
      </w:r>
    </w:p>
    <w:p w:rsidR="007E53D5" w:rsidRPr="005D5791" w:rsidRDefault="007E53D5" w:rsidP="005D5791">
      <w:pPr>
        <w:pStyle w:val="15"/>
        <w:tabs>
          <w:tab w:val="left" w:pos="1368"/>
        </w:tabs>
        <w:spacing w:after="0"/>
        <w:ind w:firstLine="540"/>
        <w:jc w:val="both"/>
        <w:rPr>
          <w:color w:val="000000"/>
          <w:lang w:val="uk-UA"/>
        </w:rPr>
      </w:pPr>
    </w:p>
    <w:p w:rsidR="00855ECD" w:rsidRPr="005D5791" w:rsidRDefault="00855ECD" w:rsidP="005D5791">
      <w:pPr>
        <w:pStyle w:val="15"/>
        <w:tabs>
          <w:tab w:val="left" w:pos="1368"/>
        </w:tabs>
        <w:spacing w:after="0"/>
        <w:ind w:firstLine="540"/>
        <w:jc w:val="both"/>
        <w:rPr>
          <w:color w:val="000000"/>
          <w:lang w:val="uk-UA"/>
        </w:rPr>
      </w:pPr>
    </w:p>
    <w:p w:rsidR="002649F1" w:rsidRPr="005D5791" w:rsidRDefault="002649F1" w:rsidP="005D5791">
      <w:pPr>
        <w:pStyle w:val="15"/>
        <w:tabs>
          <w:tab w:val="left" w:pos="1368"/>
        </w:tabs>
        <w:spacing w:after="0"/>
        <w:ind w:firstLine="540"/>
        <w:jc w:val="both"/>
        <w:rPr>
          <w:color w:val="000000"/>
          <w:lang w:val="uk-UA"/>
        </w:rPr>
      </w:pPr>
    </w:p>
    <w:p w:rsidR="002649F1" w:rsidRPr="005D5791" w:rsidRDefault="002649F1" w:rsidP="005D5791">
      <w:pPr>
        <w:pStyle w:val="15"/>
        <w:tabs>
          <w:tab w:val="left" w:pos="1368"/>
        </w:tabs>
        <w:spacing w:after="0"/>
        <w:ind w:firstLine="540"/>
        <w:jc w:val="both"/>
        <w:rPr>
          <w:color w:val="000000"/>
          <w:lang w:val="uk-UA"/>
        </w:rPr>
      </w:pPr>
    </w:p>
    <w:bookmarkEnd w:id="0"/>
    <w:p w:rsidR="00855ECD" w:rsidRPr="005D5791" w:rsidRDefault="00E2609D" w:rsidP="005D5791">
      <w:pPr>
        <w:jc w:val="both"/>
      </w:pPr>
      <w:r w:rsidRPr="005D5791">
        <w:rPr>
          <w:color w:val="000000"/>
          <w:lang w:val="uk-UA"/>
        </w:rPr>
        <w:t>Голова</w:t>
      </w:r>
    </w:p>
    <w:p w:rsidR="00855ECD" w:rsidRPr="005D5791" w:rsidRDefault="00E2609D" w:rsidP="005D5791">
      <w:pPr>
        <w:jc w:val="both"/>
      </w:pPr>
      <w:r w:rsidRPr="005D5791">
        <w:rPr>
          <w:color w:val="000000"/>
          <w:lang w:val="uk-UA"/>
        </w:rPr>
        <w:t xml:space="preserve">експертно-громадської ради                                                                                      А.М. </w:t>
      </w:r>
      <w:proofErr w:type="spellStart"/>
      <w:r w:rsidRPr="005D5791">
        <w:rPr>
          <w:color w:val="000000"/>
          <w:lang w:val="uk-UA"/>
        </w:rPr>
        <w:t>Ващиленко</w:t>
      </w:r>
      <w:proofErr w:type="spellEnd"/>
    </w:p>
    <w:p w:rsidR="00855ECD" w:rsidRPr="005D5791" w:rsidRDefault="00855ECD" w:rsidP="005D5791">
      <w:pPr>
        <w:jc w:val="both"/>
        <w:rPr>
          <w:color w:val="000000"/>
          <w:lang w:val="uk-UA"/>
        </w:rPr>
      </w:pPr>
    </w:p>
    <w:p w:rsidR="002649F1" w:rsidRPr="005D5791" w:rsidRDefault="002649F1" w:rsidP="005D5791">
      <w:pPr>
        <w:jc w:val="both"/>
        <w:rPr>
          <w:color w:val="000000"/>
          <w:lang w:val="uk-UA"/>
        </w:rPr>
      </w:pPr>
    </w:p>
    <w:p w:rsidR="004621BC" w:rsidRPr="005D5791" w:rsidRDefault="004621BC" w:rsidP="005D5791">
      <w:pPr>
        <w:jc w:val="both"/>
        <w:rPr>
          <w:color w:val="000000"/>
          <w:lang w:val="uk-UA"/>
        </w:rPr>
      </w:pPr>
    </w:p>
    <w:p w:rsidR="00E2609D" w:rsidRPr="004621BC" w:rsidRDefault="00E2609D" w:rsidP="005D5791">
      <w:pPr>
        <w:jc w:val="both"/>
      </w:pPr>
      <w:r w:rsidRPr="005D5791">
        <w:rPr>
          <w:color w:val="000000"/>
          <w:lang w:val="uk-UA"/>
        </w:rPr>
        <w:t>Секретар                                                                                                                         В.О. Атанасова</w:t>
      </w:r>
    </w:p>
    <w:sectPr w:rsidR="00E2609D" w:rsidRPr="004621BC" w:rsidSect="005003EE">
      <w:pgSz w:w="11906" w:h="16838"/>
      <w:pgMar w:top="719" w:right="566" w:bottom="630" w:left="12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1C731988"/>
    <w:multiLevelType w:val="hybridMultilevel"/>
    <w:tmpl w:val="714AB22C"/>
    <w:lvl w:ilvl="0" w:tplc="B3F07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BA"/>
    <w:rsid w:val="0002013D"/>
    <w:rsid w:val="000322D2"/>
    <w:rsid w:val="0004541A"/>
    <w:rsid w:val="000508B1"/>
    <w:rsid w:val="00074C9A"/>
    <w:rsid w:val="000B3196"/>
    <w:rsid w:val="000B44D1"/>
    <w:rsid w:val="000F2452"/>
    <w:rsid w:val="001351E8"/>
    <w:rsid w:val="001515BE"/>
    <w:rsid w:val="0023206F"/>
    <w:rsid w:val="00246394"/>
    <w:rsid w:val="002570A0"/>
    <w:rsid w:val="002649F1"/>
    <w:rsid w:val="002677C0"/>
    <w:rsid w:val="002C4F26"/>
    <w:rsid w:val="0036137E"/>
    <w:rsid w:val="00386596"/>
    <w:rsid w:val="003B4315"/>
    <w:rsid w:val="003E65F5"/>
    <w:rsid w:val="00406140"/>
    <w:rsid w:val="00422D33"/>
    <w:rsid w:val="00442616"/>
    <w:rsid w:val="004537E3"/>
    <w:rsid w:val="004621BC"/>
    <w:rsid w:val="004D6651"/>
    <w:rsid w:val="004E40DA"/>
    <w:rsid w:val="004F7BF6"/>
    <w:rsid w:val="005003EE"/>
    <w:rsid w:val="005136A4"/>
    <w:rsid w:val="00514F10"/>
    <w:rsid w:val="00555300"/>
    <w:rsid w:val="0056472E"/>
    <w:rsid w:val="005C4DF5"/>
    <w:rsid w:val="005D5791"/>
    <w:rsid w:val="005E0206"/>
    <w:rsid w:val="005E16BB"/>
    <w:rsid w:val="005F4C58"/>
    <w:rsid w:val="00600966"/>
    <w:rsid w:val="00613E31"/>
    <w:rsid w:val="006C2EB7"/>
    <w:rsid w:val="006C58BB"/>
    <w:rsid w:val="006F6D5A"/>
    <w:rsid w:val="007221BA"/>
    <w:rsid w:val="0074242A"/>
    <w:rsid w:val="00791FA3"/>
    <w:rsid w:val="007E53D5"/>
    <w:rsid w:val="00800775"/>
    <w:rsid w:val="0081013F"/>
    <w:rsid w:val="00815BEA"/>
    <w:rsid w:val="00816431"/>
    <w:rsid w:val="008434F8"/>
    <w:rsid w:val="008537AC"/>
    <w:rsid w:val="00855ECD"/>
    <w:rsid w:val="008A3C91"/>
    <w:rsid w:val="00902AF5"/>
    <w:rsid w:val="00943694"/>
    <w:rsid w:val="0095437A"/>
    <w:rsid w:val="009E2533"/>
    <w:rsid w:val="009E31FF"/>
    <w:rsid w:val="00A56037"/>
    <w:rsid w:val="00A71AEE"/>
    <w:rsid w:val="00A74853"/>
    <w:rsid w:val="00A806B7"/>
    <w:rsid w:val="00AA28D9"/>
    <w:rsid w:val="00AD1079"/>
    <w:rsid w:val="00B32A5F"/>
    <w:rsid w:val="00B50EA5"/>
    <w:rsid w:val="00B70962"/>
    <w:rsid w:val="00B91600"/>
    <w:rsid w:val="00BC11F5"/>
    <w:rsid w:val="00C342AC"/>
    <w:rsid w:val="00C56537"/>
    <w:rsid w:val="00CD250F"/>
    <w:rsid w:val="00CE150A"/>
    <w:rsid w:val="00D47DED"/>
    <w:rsid w:val="00DC1CD2"/>
    <w:rsid w:val="00E07965"/>
    <w:rsid w:val="00E2609D"/>
    <w:rsid w:val="00E54B30"/>
    <w:rsid w:val="00E75D36"/>
    <w:rsid w:val="00E865CC"/>
    <w:rsid w:val="00E96C18"/>
    <w:rsid w:val="00EF2A3C"/>
    <w:rsid w:val="00F034CD"/>
    <w:rsid w:val="00F24490"/>
    <w:rsid w:val="00F46192"/>
    <w:rsid w:val="00F80358"/>
    <w:rsid w:val="00F90DD8"/>
    <w:rsid w:val="00FD670E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1C73D5"/>
  <w15:chartTrackingRefBased/>
  <w15:docId w15:val="{2B13EC41-9582-4C5F-9961-95B2E7D1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szCs w:val="20"/>
      <w:lang w:val="uk-UA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b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i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color w:val="auto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21">
    <w:name w:val="Знак Знак2"/>
    <w:rPr>
      <w:rFonts w:ascii="Courier New" w:hAnsi="Courier New" w:cs="Courier New"/>
    </w:rPr>
  </w:style>
  <w:style w:type="character" w:customStyle="1" w:styleId="11">
    <w:name w:val="Знак Знак1"/>
    <w:rPr>
      <w:sz w:val="28"/>
    </w:rPr>
  </w:style>
  <w:style w:type="character" w:customStyle="1" w:styleId="hps">
    <w:name w:val="hps"/>
    <w:basedOn w:val="10"/>
  </w:style>
  <w:style w:type="character" w:customStyle="1" w:styleId="hpsatn">
    <w:name w:val="hps atn"/>
    <w:basedOn w:val="10"/>
  </w:style>
  <w:style w:type="character" w:customStyle="1" w:styleId="atn">
    <w:name w:val="atn"/>
    <w:basedOn w:val="10"/>
  </w:style>
  <w:style w:type="character" w:customStyle="1" w:styleId="12">
    <w:name w:val="Знак Знак1"/>
    <w:rPr>
      <w:sz w:val="28"/>
      <w:lang w:val="uk-UA" w:bidi="ar-SA"/>
    </w:rPr>
  </w:style>
  <w:style w:type="character" w:styleId="a4">
    <w:name w:val="page number"/>
    <w:basedOn w:val="10"/>
  </w:style>
  <w:style w:type="character" w:customStyle="1" w:styleId="22">
    <w:name w:val="Заголовок №2_"/>
    <w:rPr>
      <w:b/>
      <w:bCs/>
      <w:sz w:val="23"/>
      <w:szCs w:val="23"/>
      <w:lang w:bidi="ar-SA"/>
    </w:rPr>
  </w:style>
  <w:style w:type="character" w:customStyle="1" w:styleId="23">
    <w:name w:val="Основной текст (2)_"/>
    <w:rPr>
      <w:sz w:val="16"/>
      <w:szCs w:val="16"/>
      <w:lang w:bidi="ar-SA"/>
    </w:rPr>
  </w:style>
  <w:style w:type="character" w:customStyle="1" w:styleId="a5">
    <w:name w:val="Основной текст + Полужирный"/>
    <w:rPr>
      <w:b/>
      <w:bCs/>
      <w:i/>
      <w:iCs/>
      <w:sz w:val="23"/>
      <w:szCs w:val="23"/>
      <w:lang w:bidi="ar-SA"/>
    </w:rPr>
  </w:style>
  <w:style w:type="character" w:customStyle="1" w:styleId="2TimesNewRoman">
    <w:name w:val="Основной текст (2) + Times New Roman"/>
    <w:rPr>
      <w:rFonts w:ascii="Times New Roman" w:hAnsi="Times New Roman" w:cs="Times New Roman"/>
      <w:sz w:val="23"/>
      <w:szCs w:val="23"/>
      <w:lang w:bidi="ar-SA"/>
    </w:rPr>
  </w:style>
  <w:style w:type="character" w:styleId="a6">
    <w:name w:val="Strong"/>
    <w:qFormat/>
    <w:rPr>
      <w:b/>
      <w:bCs/>
    </w:rPr>
  </w:style>
  <w:style w:type="character" w:customStyle="1" w:styleId="a7">
    <w:name w:val="Знак Знак"/>
    <w:basedOn w:val="10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10"/>
  </w:style>
  <w:style w:type="character" w:styleId="a8">
    <w:name w:val="Emphasis"/>
    <w:basedOn w:val="10"/>
    <w:qFormat/>
    <w:rPr>
      <w:i/>
      <w:iCs/>
    </w:rPr>
  </w:style>
  <w:style w:type="character" w:customStyle="1" w:styleId="textexposedshow">
    <w:name w:val="text_exposed_show"/>
    <w:basedOn w:val="10"/>
  </w:style>
  <w:style w:type="character" w:customStyle="1" w:styleId="CommentTextChar">
    <w:name w:val="Comment Text Char"/>
    <w:basedOn w:val="10"/>
    <w:rPr>
      <w:rFonts w:eastAsia="Calibri"/>
      <w:lang w:val="ru-RU" w:bidi="ar-SA"/>
    </w:rPr>
  </w:style>
  <w:style w:type="character" w:customStyle="1" w:styleId="uficommentbody">
    <w:name w:val="uficommentbody"/>
    <w:basedOn w:val="10"/>
    <w:rPr>
      <w:rFonts w:cs="Times New Roman"/>
    </w:rPr>
  </w:style>
  <w:style w:type="paragraph" w:customStyle="1" w:styleId="13">
    <w:name w:val="Заголовок1"/>
    <w:basedOn w:val="a"/>
    <w:next w:val="a9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"/>
    <w:pPr>
      <w:ind w:left="283" w:hanging="283"/>
    </w:p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c">
    <w:name w:val="Абзац списку"/>
    <w:basedOn w:val="a"/>
    <w:pPr>
      <w:ind w:left="708"/>
    </w:pPr>
    <w:rPr>
      <w:szCs w:val="20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ad">
    <w:name w:val="Body Text Indent"/>
    <w:basedOn w:val="a"/>
    <w:pPr>
      <w:ind w:firstLine="851"/>
      <w:jc w:val="both"/>
    </w:pPr>
    <w:rPr>
      <w:sz w:val="28"/>
      <w:szCs w:val="20"/>
      <w:lang w:val="x-none"/>
    </w:rPr>
  </w:style>
  <w:style w:type="paragraph" w:styleId="ae">
    <w:name w:val="Normal (Web)"/>
    <w:basedOn w:val="a"/>
    <w:pPr>
      <w:spacing w:before="280" w:after="280"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31">
    <w:name w:val="Список 31"/>
    <w:basedOn w:val="a"/>
    <w:pPr>
      <w:ind w:left="849" w:hanging="283"/>
    </w:pPr>
  </w:style>
  <w:style w:type="paragraph" w:styleId="20">
    <w:name w:val="List Bullet 2"/>
    <w:basedOn w:val="a"/>
    <w:pPr>
      <w:numPr>
        <w:numId w:val="3"/>
      </w:numPr>
    </w:pPr>
  </w:style>
  <w:style w:type="paragraph" w:styleId="30">
    <w:name w:val="List Bullet 3"/>
    <w:basedOn w:val="a"/>
    <w:pPr>
      <w:numPr>
        <w:numId w:val="2"/>
      </w:numPr>
    </w:pPr>
  </w:style>
  <w:style w:type="paragraph" w:styleId="af0">
    <w:name w:val="Subtitle"/>
    <w:basedOn w:val="a"/>
    <w:next w:val="a9"/>
    <w:qFormat/>
    <w:pPr>
      <w:spacing w:after="60"/>
      <w:jc w:val="center"/>
    </w:pPr>
    <w:rPr>
      <w:rFonts w:ascii="Arial" w:hAnsi="Arial" w:cs="Arial"/>
    </w:rPr>
  </w:style>
  <w:style w:type="paragraph" w:customStyle="1" w:styleId="15">
    <w:name w:val="Красная строка1"/>
    <w:basedOn w:val="a9"/>
    <w:pPr>
      <w:ind w:firstLine="210"/>
    </w:pPr>
  </w:style>
  <w:style w:type="paragraph" w:customStyle="1" w:styleId="211">
    <w:name w:val="Красная строка 21"/>
    <w:basedOn w:val="ad"/>
    <w:pPr>
      <w:spacing w:after="120"/>
      <w:ind w:left="283" w:firstLine="210"/>
      <w:jc w:val="left"/>
    </w:pPr>
    <w:rPr>
      <w:sz w:val="24"/>
      <w:szCs w:val="24"/>
      <w:lang w:val="ru-RU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24">
    <w:name w:val="Заголовок №2"/>
    <w:basedOn w:val="a"/>
    <w:pPr>
      <w:shd w:val="clear" w:color="auto" w:fill="FFFFFF"/>
      <w:spacing w:before="360" w:line="274" w:lineRule="exact"/>
    </w:pPr>
    <w:rPr>
      <w:b/>
      <w:bCs/>
      <w:sz w:val="23"/>
      <w:szCs w:val="23"/>
      <w:lang w:val="x-none"/>
    </w:rPr>
  </w:style>
  <w:style w:type="paragraph" w:customStyle="1" w:styleId="25">
    <w:name w:val="Основной текст (2)"/>
    <w:basedOn w:val="a"/>
    <w:pPr>
      <w:shd w:val="clear" w:color="auto" w:fill="FFFFFF"/>
      <w:spacing w:line="274" w:lineRule="exact"/>
      <w:ind w:hanging="360"/>
      <w:jc w:val="both"/>
    </w:pPr>
    <w:rPr>
      <w:sz w:val="16"/>
      <w:szCs w:val="16"/>
      <w:lang w:val="x-none"/>
    </w:rPr>
  </w:style>
  <w:style w:type="paragraph" w:customStyle="1" w:styleId="16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2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00">
    <w:name w:val="30"/>
    <w:basedOn w:val="a"/>
    <w:pPr>
      <w:spacing w:before="280" w:after="280"/>
    </w:pPr>
    <w:rPr>
      <w:rFonts w:eastAsia="Calibri"/>
    </w:rPr>
  </w:style>
  <w:style w:type="paragraph" w:styleId="af3">
    <w:name w:val="List Paragraph"/>
    <w:basedOn w:val="a"/>
    <w:qFormat/>
    <w:pPr>
      <w:ind w:left="720"/>
      <w:contextualSpacing/>
      <w:jc w:val="both"/>
    </w:pPr>
    <w:rPr>
      <w:rFonts w:eastAsia="Calibri"/>
      <w:szCs w:val="22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customStyle="1" w:styleId="17">
    <w:name w:val="Текст примечания1"/>
    <w:basedOn w:val="a"/>
    <w:pPr>
      <w:spacing w:after="200" w:line="276" w:lineRule="auto"/>
    </w:pPr>
    <w:rPr>
      <w:rFonts w:eastAsia="Calibri"/>
      <w:sz w:val="20"/>
      <w:szCs w:val="20"/>
    </w:rPr>
  </w:style>
  <w:style w:type="paragraph" w:customStyle="1" w:styleId="26">
    <w:name w:val="Текст примечания2"/>
    <w:basedOn w:val="a"/>
    <w:rPr>
      <w:sz w:val="20"/>
      <w:szCs w:val="20"/>
      <w:lang w:eastAsia="ru-RU"/>
    </w:rPr>
  </w:style>
  <w:style w:type="paragraph" w:customStyle="1" w:styleId="rvps2">
    <w:name w:val="rvps2"/>
    <w:basedOn w:val="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Николаевский парадокс</vt:lpstr>
    </vt:vector>
  </TitlesOfParts>
  <Company/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Николаевский парадокс</dc:title>
  <dc:subject/>
  <dc:creator>marketing</dc:creator>
  <cp:keywords/>
  <cp:lastModifiedBy>user249t</cp:lastModifiedBy>
  <cp:revision>2</cp:revision>
  <cp:lastPrinted>2019-02-06T09:20:00Z</cp:lastPrinted>
  <dcterms:created xsi:type="dcterms:W3CDTF">2019-02-11T08:52:00Z</dcterms:created>
  <dcterms:modified xsi:type="dcterms:W3CDTF">2019-02-11T08:52:00Z</dcterms:modified>
</cp:coreProperties>
</file>