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48A0" w14:textId="157FD7F2" w:rsidR="006D41F3" w:rsidRPr="00957E31" w:rsidRDefault="006D41F3" w:rsidP="006D41F3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200/122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48E4178A" w14:textId="77777777" w:rsidR="006D41F3" w:rsidRPr="00957E31" w:rsidRDefault="006D41F3" w:rsidP="006D41F3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7167D4E2" w14:textId="77777777" w:rsidR="006D41F3" w:rsidRPr="00957E31" w:rsidRDefault="006D41F3" w:rsidP="006D4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375ED471" w14:textId="77777777" w:rsidR="006D41F3" w:rsidRPr="00957E31" w:rsidRDefault="006D41F3" w:rsidP="006D41F3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4C08D415" w14:textId="77777777" w:rsidR="006D41F3" w:rsidRPr="00957E31" w:rsidRDefault="006D41F3" w:rsidP="006D41F3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09BD0C17" w14:textId="77777777" w:rsidR="006D41F3" w:rsidRPr="00957E31" w:rsidRDefault="006D41F3" w:rsidP="006D41F3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857565" w14:textId="0EDC2E74" w:rsidR="006D41F3" w:rsidRPr="006D41F3" w:rsidRDefault="006D41F3" w:rsidP="006D41F3">
      <w:pPr>
        <w:tabs>
          <w:tab w:val="left" w:pos="54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Про продаж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Hlk1600199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власність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4810137200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обслуговування нежитлових приміщень (будівель та споруд ковбасного цеху) по 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 Чкалова, 50/1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 районі м. Миколаєва (забудована земельна ділянка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</w:p>
    <w:p w14:paraId="7EF56F84" w14:textId="77777777" w:rsidR="006D41F3" w:rsidRPr="004E6EA9" w:rsidRDefault="006D41F3" w:rsidP="006D41F3">
      <w:pPr>
        <w:widowControl w:val="0"/>
        <w:tabs>
          <w:tab w:val="left" w:pos="1308"/>
          <w:tab w:val="left" w:pos="3039"/>
          <w:tab w:val="left" w:pos="4678"/>
          <w:tab w:val="left" w:pos="47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8C41444" w14:textId="77777777" w:rsidR="006D41F3" w:rsidRPr="00957E31" w:rsidRDefault="006D41F3" w:rsidP="006D41F3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54A2B2E" w14:textId="77777777" w:rsidR="006D41F3" w:rsidRPr="00957E31" w:rsidRDefault="006D41F3" w:rsidP="006D41F3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9673937" w14:textId="77777777" w:rsidR="006D41F3" w:rsidRPr="00957E31" w:rsidRDefault="006D41F3" w:rsidP="006D41F3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80A9A9E" w14:textId="77777777" w:rsidR="006D41F3" w:rsidRPr="00957E31" w:rsidRDefault="006D41F3" w:rsidP="006D41F3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29DA7C9C" w14:textId="793EB85A" w:rsidR="006D41F3" w:rsidRPr="00F57304" w:rsidRDefault="006D41F3" w:rsidP="00F57304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громадянина 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Юрія Юрійовича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дозвільну справу від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89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640614</w:t>
      </w:r>
      <w:r w:rsidRPr="002873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1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1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Про продаж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власність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4810137200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обслуговування нежитлових приміщень (будівель та споруд ковбасного цеху) по 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 Чкалова, 50/1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 районі м. Миколаєва (забудована земельна ділянка)</w:t>
      </w:r>
      <w:r w:rsidRPr="0095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63183B95" w14:textId="2E0E86D2" w:rsidR="00536749" w:rsidRPr="00ED31AC" w:rsidRDefault="00F57304" w:rsidP="00536749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F3" w:rsidRPr="001C37D8">
        <w:rPr>
          <w:rFonts w:ascii="Times New Roman" w:hAnsi="Times New Roman" w:cs="Times New Roman"/>
          <w:sz w:val="28"/>
          <w:szCs w:val="28"/>
        </w:rPr>
        <w:t>Відповідно</w:t>
      </w:r>
      <w:r w:rsidR="006D41F3"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41F3" w:rsidRPr="001C37D8">
        <w:rPr>
          <w:rFonts w:ascii="Times New Roman" w:hAnsi="Times New Roman" w:cs="Times New Roman"/>
          <w:sz w:val="28"/>
          <w:szCs w:val="28"/>
        </w:rPr>
        <w:t>до</w:t>
      </w:r>
      <w:r w:rsidR="006D41F3"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6D41F3" w:rsidRPr="001C37D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D41F3"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41F3" w:rsidRPr="001C37D8">
        <w:rPr>
          <w:rFonts w:ascii="Times New Roman" w:hAnsi="Times New Roman" w:cs="Times New Roman"/>
          <w:sz w:val="28"/>
          <w:szCs w:val="28"/>
        </w:rPr>
        <w:t>рішення</w:t>
      </w:r>
      <w:r w:rsidR="006D41F3"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41F3" w:rsidRPr="001C37D8">
        <w:rPr>
          <w:rFonts w:ascii="Times New Roman" w:hAnsi="Times New Roman" w:cs="Times New Roman"/>
          <w:sz w:val="28"/>
          <w:szCs w:val="28"/>
        </w:rPr>
        <w:t>передбачено</w:t>
      </w:r>
      <w:r w:rsidR="006D41F3" w:rsidRPr="00957E31">
        <w:rPr>
          <w:sz w:val="28"/>
          <w:szCs w:val="28"/>
        </w:rPr>
        <w:t xml:space="preserve"> </w:t>
      </w:r>
      <w:bookmarkStart w:id="2" w:name="_Hlk74128380"/>
      <w:r w:rsidR="0053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технічну документацію із землеустрою щодо поділу земельної ділянки площею   </w:t>
      </w:r>
      <w:r w:rsidR="00536749" w:rsidRPr="007D690D">
        <w:rPr>
          <w:rFonts w:ascii="Times New Roman" w:eastAsia="Calibri" w:hAnsi="Times New Roman" w:cs="Times New Roman"/>
          <w:sz w:val="28"/>
          <w:szCs w:val="28"/>
          <w:lang w:eastAsia="ru-RU"/>
        </w:rPr>
        <w:t>77935</w:t>
      </w:r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кадастровим </w:t>
      </w:r>
      <w:r w:rsidR="005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>4810137200</w:t>
      </w:r>
      <w:r w:rsidR="00536749" w:rsidRPr="007D6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:09:070:0002 </w:t>
      </w:r>
      <w:r w:rsidR="005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земельну ділянку площею </w:t>
      </w:r>
      <w:r w:rsidR="00536749">
        <w:rPr>
          <w:rFonts w:ascii="Times New Roman" w:eastAsia="Times New Roman" w:hAnsi="Times New Roman" w:cs="Times New Roman"/>
          <w:sz w:val="28"/>
          <w:szCs w:val="28"/>
          <w:lang w:eastAsia="ru-RU"/>
        </w:rPr>
        <w:t>3891</w:t>
      </w:r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 </w:t>
      </w:r>
      <w:r w:rsidR="005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53674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4810137200:09:070:0033 , </w:t>
      </w:r>
      <w:r w:rsidR="005367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код </w:t>
      </w:r>
      <w:r w:rsidR="00536749"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КВЦПЗ – 11.02</w:t>
      </w:r>
      <w:r w:rsidR="00536749"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обслуговування нежитлових приміщень       (будівель   та   споруд  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ковбасного   цеху)    з метою продажу ФОП </w:t>
      </w:r>
      <w:proofErr w:type="spellStart"/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</w:t>
      </w:r>
      <w:r w:rsidR="00536749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земельної ділянки по     вул</w:t>
      </w:r>
      <w:r w:rsidR="00536749"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36749"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53674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Чкалова,50/1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Центральному </w:t>
      </w:r>
      <w:proofErr w:type="gramStart"/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>районі  м.</w:t>
      </w:r>
      <w:proofErr w:type="gramEnd"/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Миколаєва (забудована земельна ділянка) та на земельну ділянку площею 74044кв.м   під нерухомим майном яке розташоване в межах земельної ділянки із кадастровим номером 4810137200</w:t>
      </w:r>
      <w:r w:rsidR="00536749"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:09:070:0002 </w:t>
      </w:r>
      <w:r w:rsidR="00536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кварталі обмеженому вулицями Мала Морська, Чкалова, Інженерна та проспект Центральний у Центральному районі                                м. Миколаєва.</w:t>
      </w:r>
    </w:p>
    <w:p w14:paraId="33B2AA3B" w14:textId="67964739" w:rsidR="00536749" w:rsidRPr="0028730F" w:rsidRDefault="00536749" w:rsidP="00536749">
      <w:pPr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Громадянину ФОП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Юрію Юрійовичу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83970DF" w14:textId="102CE03E" w:rsidR="00536749" w:rsidRPr="0028730F" w:rsidRDefault="00536749" w:rsidP="005367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Погодити звіт про експертну грошову оцінку земельно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ділянки площею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3891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Чкалова,50/1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Центральному</w:t>
      </w:r>
      <w:r w:rsidRPr="00A06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районі                                                        м. Миколаєва.</w:t>
      </w:r>
    </w:p>
    <w:p w14:paraId="7EAC1A3D" w14:textId="77777777" w:rsidR="00536749" w:rsidRPr="0028730F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Кадастровий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номер 4810137200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70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33</w:t>
      </w:r>
    </w:p>
    <w:p w14:paraId="2B778056" w14:textId="77777777" w:rsidR="00536749" w:rsidRPr="00947409" w:rsidRDefault="00536749" w:rsidP="005367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474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283258E" w14:textId="77777777" w:rsidR="00536749" w:rsidRPr="00B50B51" w:rsidRDefault="00536749" w:rsidP="00536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- 01.03 - «охоронна зона навколо (вздовж) об’єкта транспорту »  на частину земельної ділянки площею 834 </w:t>
      </w:r>
      <w:proofErr w:type="spellStart"/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488E9" w14:textId="167C83EA" w:rsidR="00536749" w:rsidRPr="0028730F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3" w:name="_Hlk77769523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Затвердити вартість земельної ділянки в розмірі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1605854,61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один мільйон шістсот п</w:t>
      </w:r>
      <w:r w:rsidRPr="00B50B5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ять тисяч вісімсот п</w:t>
      </w:r>
      <w:r w:rsidRPr="00B50B51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ятдесят чотири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гривень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 копійка)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, із розрахунк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412,71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  <w:bookmarkEnd w:id="3"/>
    </w:p>
    <w:p w14:paraId="0C4521B3" w14:textId="08232915" w:rsidR="00536749" w:rsidRPr="0028730F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Відповідно до договору від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№ 29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18.01.2024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оплату авансового внеску в рахунок оплати ціни земельної ділянки  площею </w:t>
      </w:r>
      <w:r w:rsidRPr="0094740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3891</w:t>
      </w:r>
      <w:r w:rsidRPr="0094740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вул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730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Чкалова,50/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Центральному районі м. Миколаєва</w:t>
      </w:r>
      <w:r w:rsidRPr="00947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сплачено авансовий внесок у розмірі</w:t>
      </w:r>
      <w:r w:rsidRPr="00CB0EF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0B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950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(дев’ятсот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50B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ні</w:t>
      </w: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виконання робіт по виготовленню експертної грошової оцінки в рахунок ціни продажу земельної ділянки.</w:t>
      </w:r>
    </w:p>
    <w:p w14:paraId="532A7557" w14:textId="3A0599BB" w:rsidR="00536749" w:rsidRPr="00E438D9" w:rsidRDefault="00536749" w:rsidP="005367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Продати із земель комунальної власності міста ФОП </w:t>
      </w:r>
      <w:proofErr w:type="spellStart"/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Бердюгіну</w:t>
      </w:r>
      <w:proofErr w:type="spellEnd"/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Юрію Юрійовичу   земельну ділянку площею 3891 </w:t>
      </w:r>
      <w:proofErr w:type="spellStart"/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кадастровий   номер 4810137200:09:070:0033 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код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КВЦПЗ – 11.02 , за  1604904,61 (один мільйон шістсот чотири тисячі дев’ятсот  чотири  гривні  61 копійка ) обслуговування нежитлових приміщень       (будівель   та   споруд   ковбасного   цеху)   по вул. </w:t>
      </w:r>
      <w:r w:rsidRPr="002F03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Чкалова,50/1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в Центральному районі      м. Миколаєва  (земельна ділянка забудована).</w:t>
      </w:r>
    </w:p>
    <w:p w14:paraId="1EE475FB" w14:textId="77777777" w:rsidR="00536749" w:rsidRPr="00E438D9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04.03.2024 № 546/12.01-24/24-2.</w:t>
      </w:r>
    </w:p>
    <w:p w14:paraId="3D8EDCD3" w14:textId="77777777" w:rsidR="00536749" w:rsidRPr="00DF042E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експертної оцінки: </w:t>
      </w:r>
      <w:r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>31.07.2023</w:t>
      </w:r>
    </w:p>
    <w:p w14:paraId="2CBA5ECC" w14:textId="61F3BC45" w:rsidR="00536749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Припинити  </w:t>
      </w:r>
      <w:proofErr w:type="spellStart"/>
      <w:r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>Бердюгіну</w:t>
      </w:r>
      <w:proofErr w:type="spellEnd"/>
      <w:r w:rsidRPr="00DF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Юрію Юрійовичу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 користування земельною ділянкою площею 4138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що складала 531/10000 від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кадастровим номером 4810137200</w:t>
      </w: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:09:070:0002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77935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Чкалова,50/1 з моменту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Бердюгіна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Ю.Ю.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3891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4810137200:09:070:0033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3790A1D" w14:textId="54BD6329" w:rsidR="00536749" w:rsidRPr="00F24007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Договір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01.08.2005 № 3378,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Миколаївській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регіональній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філії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ДП «Центр ДЗК»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Державному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земель вчинено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запис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04.08.2005 за № 040500100521,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розірвати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моменту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реєстрації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Бердюгіна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Ю.Ю.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3891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r w:rsidRPr="002F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E43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4810137200:09:070:0033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F6B4F32" w14:textId="0091FAC2" w:rsidR="00F57304" w:rsidRPr="00F24007" w:rsidRDefault="00536749" w:rsidP="00536749">
      <w:pPr>
        <w:spacing w:after="0" w:line="240" w:lineRule="auto"/>
        <w:ind w:right="3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Власникам  нерухомого майна яке розташоване в межах земельної ділянки із кадастровим номером 4810137200</w:t>
      </w: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:09:070:0002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кварталі обмеженому вулицями Мала Морська, Чкалова, Інженерна та проспект Центральний у Центральному районі м. Миколаєва</w:t>
      </w: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звернутись до виконкому Миколаївської міської ради щодо внесення змін до діючих договорів оренди землі або передачі в оренду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нофосформованих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земельних ділянок у зв</w:t>
      </w: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язку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поділом земельної ділянки</w:t>
      </w:r>
      <w:r w:rsidRPr="00F24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кадастровим номером 4810137200</w:t>
      </w:r>
      <w:r w:rsidRPr="00F240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:09:070:0002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bookmarkEnd w:id="2"/>
    <w:p w14:paraId="62CA0F1F" w14:textId="14B868DF" w:rsidR="00F57304" w:rsidRPr="0028730F" w:rsidRDefault="00F57304" w:rsidP="00F57304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Управлінню земельних ресурсів Миколаївської міської ради:</w:t>
      </w:r>
    </w:p>
    <w:p w14:paraId="7C76ADA4" w14:textId="567D3D41" w:rsidR="00F57304" w:rsidRPr="0028730F" w:rsidRDefault="00F57304" w:rsidP="00F57304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у встановленому порядку забезпечити оформлення договору купівлі-продажу земельної ділянки.</w:t>
      </w:r>
    </w:p>
    <w:p w14:paraId="6FF075C5" w14:textId="320BE66C" w:rsidR="00F57304" w:rsidRPr="0028730F" w:rsidRDefault="00F57304" w:rsidP="00F57304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Замовнику:</w:t>
      </w:r>
    </w:p>
    <w:p w14:paraId="76E2F6E2" w14:textId="77777777" w:rsidR="00F57304" w:rsidRPr="0028730F" w:rsidRDefault="00F57304" w:rsidP="00F57304">
      <w:pPr>
        <w:tabs>
          <w:tab w:val="left" w:pos="540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до нотаріального посвідчення договору купівлі-продажу земельної ділянки оплатити вартість земельної ділянки;</w:t>
      </w:r>
    </w:p>
    <w:p w14:paraId="7C2620BA" w14:textId="77777777" w:rsidR="00F57304" w:rsidRPr="0028730F" w:rsidRDefault="00F57304" w:rsidP="00F57304">
      <w:pPr>
        <w:tabs>
          <w:tab w:val="left" w:pos="900"/>
          <w:tab w:val="left" w:pos="1134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протягом 6 місяців з дати прийняття цього рішення укласти договір купівлі – продажу земельної ділянки та посвідчити його нотаріально;</w:t>
      </w:r>
    </w:p>
    <w:p w14:paraId="2C16C145" w14:textId="0D937B94" w:rsidR="006D41F3" w:rsidRPr="00F57304" w:rsidRDefault="00F57304" w:rsidP="00F57304">
      <w:pPr>
        <w:tabs>
          <w:tab w:val="left" w:pos="900"/>
          <w:tab w:val="left" w:pos="1134"/>
        </w:tabs>
        <w:spacing w:after="0" w:line="240" w:lineRule="auto"/>
        <w:ind w:right="3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0F">
        <w:rPr>
          <w:rFonts w:ascii="Times New Roman" w:eastAsia="Calibri" w:hAnsi="Times New Roman" w:cs="Times New Roman"/>
          <w:sz w:val="28"/>
          <w:szCs w:val="28"/>
        </w:rPr>
        <w:t>- виконувати обов’язки власника земельної ділянки згідно з вимогами ст.91 Земельного кодексу України.</w:t>
      </w:r>
    </w:p>
    <w:p w14:paraId="00013628" w14:textId="77777777" w:rsidR="006D41F3" w:rsidRPr="00957E31" w:rsidRDefault="006D41F3" w:rsidP="006D41F3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498757F3" w14:textId="77777777" w:rsidR="006D41F3" w:rsidRPr="00957E31" w:rsidRDefault="006D41F3" w:rsidP="006D41F3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6845E0B0" w14:textId="77777777" w:rsidR="006D41F3" w:rsidRPr="00957E31" w:rsidRDefault="006D41F3" w:rsidP="006D41F3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5BC9BEB7" w14:textId="77777777" w:rsidR="006D41F3" w:rsidRDefault="006D41F3" w:rsidP="006D41F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65935" w14:textId="77777777" w:rsidR="006D41F3" w:rsidRDefault="006D41F3" w:rsidP="006D41F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92138" w14:textId="77777777" w:rsidR="006D41F3" w:rsidRDefault="006D41F3" w:rsidP="006D41F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C2874" w14:textId="77777777" w:rsidR="006D41F3" w:rsidRPr="00957E31" w:rsidRDefault="006D41F3" w:rsidP="006D41F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34E8AC14" w14:textId="1D20EBF0" w:rsidR="006D41F3" w:rsidRPr="00957E31" w:rsidRDefault="006D41F3" w:rsidP="006D41F3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F57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5D1E4F1C" w14:textId="77777777" w:rsidR="006D41F3" w:rsidRPr="00957E31" w:rsidRDefault="006D41F3" w:rsidP="006D41F3">
      <w:pPr>
        <w:rPr>
          <w:rFonts w:ascii="Calibri" w:eastAsia="Calibri" w:hAnsi="Calibri" w:cs="Times New Roman"/>
        </w:rPr>
      </w:pPr>
    </w:p>
    <w:p w14:paraId="6ECDC8D3" w14:textId="77777777" w:rsidR="006D41F3" w:rsidRPr="00957E31" w:rsidRDefault="006D41F3" w:rsidP="006D41F3">
      <w:pPr>
        <w:rPr>
          <w:rFonts w:ascii="Calibri" w:eastAsia="Calibri" w:hAnsi="Calibri" w:cs="Times New Roman"/>
        </w:rPr>
      </w:pPr>
    </w:p>
    <w:p w14:paraId="679E36D1" w14:textId="77777777" w:rsidR="006D41F3" w:rsidRDefault="006D41F3" w:rsidP="006D41F3"/>
    <w:p w14:paraId="3BA9ECFB" w14:textId="77777777" w:rsidR="006D41F3" w:rsidRDefault="006D41F3" w:rsidP="006D41F3"/>
    <w:p w14:paraId="00F53919" w14:textId="77777777" w:rsidR="006D41F3" w:rsidRDefault="006D41F3" w:rsidP="006D41F3"/>
    <w:p w14:paraId="3705B29A" w14:textId="77777777" w:rsidR="000B5137" w:rsidRDefault="000B5137"/>
    <w:sectPr w:rsidR="000B5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F3"/>
    <w:rsid w:val="000B5137"/>
    <w:rsid w:val="00185084"/>
    <w:rsid w:val="00536749"/>
    <w:rsid w:val="006D41F3"/>
    <w:rsid w:val="00C028A7"/>
    <w:rsid w:val="00D97EBE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CBB"/>
  <w15:chartTrackingRefBased/>
  <w15:docId w15:val="{49949128-037A-48E2-BFB7-41201B2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2024-03-22T10:28:00Z</cp:lastPrinted>
  <dcterms:created xsi:type="dcterms:W3CDTF">2024-03-18T09:31:00Z</dcterms:created>
  <dcterms:modified xsi:type="dcterms:W3CDTF">2024-03-22T11:18:00Z</dcterms:modified>
</cp:coreProperties>
</file>