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2" w:rsidRPr="000C6465" w:rsidRDefault="000C6465" w:rsidP="000C6465">
      <w:pPr>
        <w:jc w:val="both"/>
        <w:rPr>
          <w:lang w:val="uk-UA"/>
        </w:rPr>
      </w:pPr>
      <w:r w:rsidRPr="000C6465">
        <w:rPr>
          <w:lang w:val="uk-UA"/>
        </w:rPr>
        <w:t>v-sz-050</w:t>
      </w: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0C6465" w:rsidRPr="000C6465" w:rsidRDefault="000C6465" w:rsidP="00CE2B82">
      <w:pPr>
        <w:rPr>
          <w:sz w:val="28"/>
          <w:szCs w:val="28"/>
          <w:lang w:val="uk-UA"/>
        </w:rPr>
      </w:pPr>
    </w:p>
    <w:p w:rsidR="00CE2B82" w:rsidRPr="000C6465" w:rsidRDefault="00CE2B82" w:rsidP="000C6465">
      <w:pPr>
        <w:ind w:right="4535"/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 xml:space="preserve">Про затвердження Положення про міську </w:t>
      </w:r>
      <w:r w:rsidR="000713C5">
        <w:rPr>
          <w:sz w:val="28"/>
          <w:szCs w:val="28"/>
          <w:lang w:val="uk-UA"/>
        </w:rPr>
        <w:t>к</w:t>
      </w:r>
      <w:r w:rsidRPr="000C6465">
        <w:rPr>
          <w:sz w:val="28"/>
          <w:szCs w:val="28"/>
          <w:lang w:val="uk-UA"/>
        </w:rPr>
        <w:t xml:space="preserve">оординаційну раду з питань </w:t>
      </w:r>
      <w:r w:rsidR="007F57DE" w:rsidRPr="000C6465">
        <w:rPr>
          <w:sz w:val="28"/>
          <w:szCs w:val="28"/>
          <w:lang w:val="uk-UA"/>
        </w:rPr>
        <w:t>взаємодії з внутрішньо переміщеними особами</w:t>
      </w:r>
      <w:r w:rsidR="008F35AE">
        <w:rPr>
          <w:sz w:val="28"/>
          <w:szCs w:val="28"/>
          <w:lang w:val="uk-UA"/>
        </w:rPr>
        <w:t xml:space="preserve"> та її складу</w:t>
      </w: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CE2B82" w:rsidRPr="000C6465" w:rsidRDefault="00CE2B82" w:rsidP="00CE2B82">
      <w:pPr>
        <w:rPr>
          <w:sz w:val="28"/>
          <w:szCs w:val="28"/>
          <w:lang w:val="uk-UA"/>
        </w:rPr>
      </w:pPr>
    </w:p>
    <w:p w:rsidR="005F6316" w:rsidRPr="000C6465" w:rsidRDefault="000713C5" w:rsidP="000C6465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Hlk84252764"/>
      <w:r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метою вирішення питань</w:t>
      </w:r>
      <w:r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4A3994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пов’язаних </w:t>
      </w:r>
      <w:r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з реалізацією державної політики у сфері захисту прав внутрішньо переміщених осіб</w:t>
      </w:r>
      <w:r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0C6465">
        <w:rPr>
          <w:sz w:val="28"/>
          <w:szCs w:val="28"/>
          <w:shd w:val="clear" w:color="auto" w:fill="FFFFFF"/>
          <w:lang w:val="uk-UA"/>
        </w:rPr>
        <w:t xml:space="preserve"> </w:t>
      </w:r>
      <w:r w:rsidR="00660249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32383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</w:t>
      </w:r>
      <w:r w:rsidR="00660249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32383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 «Про правовий режим воєнного стану», Указ</w:t>
      </w:r>
      <w:r w:rsidR="00660249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32383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Президента України від 24</w:t>
      </w:r>
      <w:r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.02.</w:t>
      </w:r>
      <w:r w:rsidR="00A32383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2022 №</w:t>
      </w:r>
      <w:r w:rsid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32383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64/2022 «Про введе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ння воєнного стану в Україні»</w:t>
      </w:r>
      <w:r w:rsidR="003F7B97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(зі змінами)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, затвердженого Законом України «Про затвердження</w:t>
      </w:r>
      <w:r w:rsidR="0036018F" w:rsidRP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018F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Указ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36018F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Президента України від 24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.02.</w:t>
      </w:r>
      <w:r w:rsidR="0036018F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2022 №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36018F" w:rsidRPr="000C6465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64/2022 «Про введе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ння воєнного стану в Україні»</w:t>
      </w:r>
      <w:r w:rsidR="00DF70E7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24.02.2022 № 2102</w:t>
      </w:r>
      <w:r w:rsidR="006C4ABA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E7333D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−</w:t>
      </w:r>
      <w:r w:rsidR="006C4ABA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FA4833" w:rsidRPr="0016214A">
        <w:rPr>
          <w:sz w:val="28"/>
          <w:szCs w:val="28"/>
          <w:highlight w:val="white"/>
        </w:rPr>
        <w:t>IX</w:t>
      </w:r>
      <w:r w:rsidR="0036018F"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pacing w:val="5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60249" w:rsidRPr="00660249">
        <w:rPr>
          <w:sz w:val="28"/>
          <w:szCs w:val="28"/>
          <w:shd w:val="clear" w:color="auto" w:fill="FFFFFF"/>
          <w:lang w:val="uk-UA"/>
        </w:rPr>
        <w:t xml:space="preserve"> </w:t>
      </w:r>
      <w:r w:rsidR="00660249">
        <w:rPr>
          <w:sz w:val="28"/>
          <w:szCs w:val="28"/>
          <w:shd w:val="clear" w:color="auto" w:fill="FFFFFF"/>
          <w:lang w:val="uk-UA"/>
        </w:rPr>
        <w:t>к</w:t>
      </w:r>
      <w:r w:rsidR="002F291F">
        <w:rPr>
          <w:sz w:val="28"/>
          <w:szCs w:val="28"/>
          <w:shd w:val="clear" w:color="auto" w:fill="FFFFFF"/>
          <w:lang w:val="uk-UA"/>
        </w:rPr>
        <w:t>еруючись ст. </w:t>
      </w:r>
      <w:r w:rsidR="00660249" w:rsidRPr="000C6465">
        <w:rPr>
          <w:sz w:val="28"/>
          <w:szCs w:val="28"/>
          <w:shd w:val="clear" w:color="auto" w:fill="FFFFFF"/>
          <w:lang w:val="uk-UA"/>
        </w:rPr>
        <w:t xml:space="preserve">52, </w:t>
      </w:r>
      <w:r w:rsidR="002F291F">
        <w:rPr>
          <w:sz w:val="28"/>
          <w:szCs w:val="28"/>
          <w:shd w:val="clear" w:color="auto" w:fill="FFFFFF"/>
          <w:lang w:val="uk-UA"/>
        </w:rPr>
        <w:t>ч. 6 ст</w:t>
      </w:r>
      <w:r w:rsidR="001D322C">
        <w:rPr>
          <w:sz w:val="28"/>
          <w:szCs w:val="28"/>
          <w:shd w:val="clear" w:color="auto" w:fill="FFFFFF"/>
          <w:lang w:val="uk-UA"/>
        </w:rPr>
        <w:t xml:space="preserve">. 59 Закону </w:t>
      </w:r>
      <w:r w:rsidR="00660249" w:rsidRPr="000C6465">
        <w:rPr>
          <w:sz w:val="28"/>
          <w:szCs w:val="28"/>
          <w:shd w:val="clear" w:color="auto" w:fill="FFFFFF"/>
          <w:lang w:val="uk-UA"/>
        </w:rPr>
        <w:t>України «Про</w:t>
      </w:r>
      <w:r w:rsidR="00A27B75">
        <w:rPr>
          <w:sz w:val="28"/>
          <w:szCs w:val="28"/>
          <w:shd w:val="clear" w:color="auto" w:fill="FFFFFF"/>
          <w:lang w:val="uk-UA"/>
        </w:rPr>
        <w:t> </w:t>
      </w:r>
      <w:r w:rsidR="00660249" w:rsidRPr="000C6465">
        <w:rPr>
          <w:sz w:val="28"/>
          <w:szCs w:val="28"/>
          <w:shd w:val="clear" w:color="auto" w:fill="FFFFFF"/>
          <w:lang w:val="uk-UA"/>
        </w:rPr>
        <w:t>місцеве самоврядування в Україні»,</w:t>
      </w:r>
      <w:r w:rsidR="005F6316" w:rsidRPr="000C6465">
        <w:rPr>
          <w:sz w:val="28"/>
          <w:szCs w:val="28"/>
          <w:shd w:val="clear" w:color="auto" w:fill="FFFFFF"/>
          <w:lang w:val="uk-UA"/>
        </w:rPr>
        <w:t xml:space="preserve"> виконком міської ради </w:t>
      </w:r>
      <w:bookmarkEnd w:id="0"/>
    </w:p>
    <w:p w:rsidR="005F6316" w:rsidRPr="000C6465" w:rsidRDefault="005F6316" w:rsidP="000C6465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>ВИРІШИВ:</w:t>
      </w:r>
    </w:p>
    <w:p w:rsidR="00CE2B82" w:rsidRPr="000C6465" w:rsidRDefault="00CE2B82" w:rsidP="000C6465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CE2B82" w:rsidRPr="000C6465" w:rsidRDefault="00CE2B82" w:rsidP="000C6465">
      <w:pPr>
        <w:ind w:firstLine="567"/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>1.</w:t>
      </w:r>
      <w:r w:rsidR="00D23249">
        <w:rPr>
          <w:sz w:val="28"/>
          <w:szCs w:val="28"/>
          <w:lang w:val="uk-UA"/>
        </w:rPr>
        <w:t> </w:t>
      </w:r>
      <w:r w:rsidRPr="000C6465">
        <w:rPr>
          <w:sz w:val="28"/>
          <w:szCs w:val="28"/>
          <w:lang w:val="uk-UA"/>
        </w:rPr>
        <w:t xml:space="preserve">Затвердити Положення про міську </w:t>
      </w:r>
      <w:r w:rsidR="00660249">
        <w:rPr>
          <w:sz w:val="28"/>
          <w:szCs w:val="28"/>
          <w:lang w:val="uk-UA"/>
        </w:rPr>
        <w:t>к</w:t>
      </w:r>
      <w:r w:rsidRPr="000C6465">
        <w:rPr>
          <w:sz w:val="28"/>
          <w:szCs w:val="28"/>
          <w:lang w:val="uk-UA"/>
        </w:rPr>
        <w:t xml:space="preserve">оординаційну раду з питань </w:t>
      </w:r>
      <w:r w:rsidR="007F57DE" w:rsidRPr="000C6465">
        <w:rPr>
          <w:sz w:val="28"/>
          <w:szCs w:val="28"/>
          <w:lang w:val="uk-UA"/>
        </w:rPr>
        <w:t>взаємодії з внутрішньо переміщеними особами</w:t>
      </w:r>
      <w:r w:rsidR="003C1E11" w:rsidRPr="000C6465">
        <w:rPr>
          <w:sz w:val="28"/>
          <w:szCs w:val="28"/>
          <w:lang w:val="uk-UA"/>
        </w:rPr>
        <w:t xml:space="preserve"> </w:t>
      </w:r>
      <w:r w:rsidRPr="000C6465">
        <w:rPr>
          <w:sz w:val="28"/>
          <w:szCs w:val="28"/>
          <w:lang w:val="uk-UA"/>
        </w:rPr>
        <w:t>(додається).</w:t>
      </w:r>
    </w:p>
    <w:p w:rsidR="00CE2B82" w:rsidRPr="000C6465" w:rsidRDefault="00CE2B82" w:rsidP="000C6465">
      <w:pPr>
        <w:ind w:firstLine="567"/>
        <w:jc w:val="both"/>
        <w:rPr>
          <w:sz w:val="28"/>
          <w:szCs w:val="28"/>
          <w:lang w:val="uk-UA"/>
        </w:rPr>
      </w:pPr>
    </w:p>
    <w:p w:rsidR="00CE2B82" w:rsidRPr="000C6465" w:rsidRDefault="00CE2B82" w:rsidP="000C6465">
      <w:pPr>
        <w:ind w:firstLine="567"/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>2.</w:t>
      </w:r>
      <w:r w:rsidR="00D23249">
        <w:rPr>
          <w:sz w:val="28"/>
          <w:szCs w:val="28"/>
          <w:lang w:val="uk-UA"/>
        </w:rPr>
        <w:t> </w:t>
      </w:r>
      <w:r w:rsidRPr="000C6465">
        <w:rPr>
          <w:sz w:val="28"/>
          <w:szCs w:val="28"/>
          <w:lang w:val="uk-UA"/>
        </w:rPr>
        <w:t xml:space="preserve">Затвердити склад міської </w:t>
      </w:r>
      <w:r w:rsidR="00660249">
        <w:rPr>
          <w:sz w:val="28"/>
          <w:szCs w:val="28"/>
          <w:lang w:val="uk-UA"/>
        </w:rPr>
        <w:t>к</w:t>
      </w:r>
      <w:r w:rsidRPr="000C6465">
        <w:rPr>
          <w:sz w:val="28"/>
          <w:szCs w:val="28"/>
          <w:lang w:val="uk-UA"/>
        </w:rPr>
        <w:t xml:space="preserve">оординаційної ради з питань </w:t>
      </w:r>
      <w:r w:rsidR="007F57DE" w:rsidRPr="000C6465">
        <w:rPr>
          <w:sz w:val="28"/>
          <w:szCs w:val="28"/>
          <w:lang w:val="uk-UA"/>
        </w:rPr>
        <w:t xml:space="preserve">взаємодії з внутрішньо переміщеними особами </w:t>
      </w:r>
      <w:r w:rsidRPr="000C6465">
        <w:rPr>
          <w:sz w:val="28"/>
          <w:szCs w:val="28"/>
          <w:lang w:val="uk-UA"/>
        </w:rPr>
        <w:t>(додається).</w:t>
      </w:r>
    </w:p>
    <w:p w:rsidR="00CE2B82" w:rsidRPr="000C6465" w:rsidRDefault="00CE2B82" w:rsidP="000C6465">
      <w:pPr>
        <w:ind w:firstLine="567"/>
        <w:jc w:val="both"/>
        <w:rPr>
          <w:sz w:val="28"/>
          <w:szCs w:val="28"/>
          <w:lang w:val="uk-UA"/>
        </w:rPr>
      </w:pPr>
    </w:p>
    <w:p w:rsidR="00CE2B82" w:rsidRPr="000C6465" w:rsidRDefault="00187595" w:rsidP="000C6465">
      <w:pPr>
        <w:ind w:firstLine="567"/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>3</w:t>
      </w:r>
      <w:r w:rsidR="00CE2B82" w:rsidRPr="000C6465">
        <w:rPr>
          <w:sz w:val="28"/>
          <w:szCs w:val="28"/>
          <w:lang w:val="uk-UA"/>
        </w:rPr>
        <w:t>.</w:t>
      </w:r>
      <w:r w:rsidR="00D23249">
        <w:rPr>
          <w:sz w:val="28"/>
          <w:szCs w:val="28"/>
          <w:lang w:val="uk-UA"/>
        </w:rPr>
        <w:t> </w:t>
      </w:r>
      <w:r w:rsidR="00CE2B82" w:rsidRPr="000C6465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</w:t>
      </w:r>
      <w:r w:rsidR="00660249">
        <w:rPr>
          <w:sz w:val="28"/>
          <w:szCs w:val="28"/>
          <w:lang w:val="uk-UA"/>
        </w:rPr>
        <w:t xml:space="preserve"> А.Л.</w:t>
      </w: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t xml:space="preserve">Міський голова                                           </w:t>
      </w:r>
      <w:r w:rsidR="00660249">
        <w:rPr>
          <w:sz w:val="28"/>
          <w:szCs w:val="28"/>
          <w:lang w:val="uk-UA"/>
        </w:rPr>
        <w:t xml:space="preserve">           </w:t>
      </w:r>
      <w:r w:rsidRPr="000C6465">
        <w:rPr>
          <w:sz w:val="28"/>
          <w:szCs w:val="28"/>
          <w:lang w:val="uk-UA"/>
        </w:rPr>
        <w:t xml:space="preserve">                      О</w:t>
      </w:r>
      <w:r w:rsidR="00D23249">
        <w:rPr>
          <w:sz w:val="28"/>
          <w:szCs w:val="28"/>
          <w:lang w:val="uk-UA"/>
        </w:rPr>
        <w:t>. </w:t>
      </w:r>
      <w:r w:rsidRPr="000C6465">
        <w:rPr>
          <w:sz w:val="28"/>
          <w:szCs w:val="28"/>
          <w:lang w:val="uk-UA"/>
        </w:rPr>
        <w:t>СЄНКЕВИЧ</w:t>
      </w:r>
    </w:p>
    <w:p w:rsidR="00CE2B82" w:rsidRPr="000C6465" w:rsidRDefault="00CE2B82" w:rsidP="000C6465">
      <w:pPr>
        <w:jc w:val="both"/>
        <w:rPr>
          <w:sz w:val="28"/>
          <w:szCs w:val="28"/>
          <w:lang w:val="uk-UA"/>
        </w:rPr>
      </w:pPr>
    </w:p>
    <w:p w:rsidR="00CE2B82" w:rsidRPr="000C6465" w:rsidRDefault="00CE2B82" w:rsidP="000C6465">
      <w:pPr>
        <w:spacing w:after="200" w:line="276" w:lineRule="auto"/>
        <w:jc w:val="both"/>
        <w:rPr>
          <w:sz w:val="28"/>
          <w:szCs w:val="28"/>
          <w:lang w:val="uk-UA"/>
        </w:rPr>
      </w:pPr>
      <w:r w:rsidRPr="000C6465">
        <w:rPr>
          <w:sz w:val="28"/>
          <w:szCs w:val="28"/>
          <w:lang w:val="uk-UA"/>
        </w:rPr>
        <w:br w:type="page"/>
      </w:r>
    </w:p>
    <w:p w:rsidR="00CE2B82" w:rsidRPr="00660249" w:rsidRDefault="00CE2B82" w:rsidP="00660249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660249">
        <w:rPr>
          <w:sz w:val="28"/>
          <w:szCs w:val="28"/>
          <w:lang w:val="uk-UA"/>
        </w:rPr>
        <w:lastRenderedPageBreak/>
        <w:t>ЗАТВЕРДЖЕНО</w:t>
      </w:r>
    </w:p>
    <w:p w:rsidR="00CE2B82" w:rsidRPr="00660249" w:rsidRDefault="00577A72" w:rsidP="00660249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660249">
        <w:rPr>
          <w:sz w:val="28"/>
          <w:szCs w:val="28"/>
          <w:lang w:val="uk-UA"/>
        </w:rPr>
        <w:t>р</w:t>
      </w:r>
      <w:r w:rsidR="00CE2B82" w:rsidRPr="00660249">
        <w:rPr>
          <w:sz w:val="28"/>
          <w:szCs w:val="28"/>
          <w:lang w:val="uk-UA"/>
        </w:rPr>
        <w:t>ішення</w:t>
      </w:r>
      <w:r w:rsidR="007B3497" w:rsidRPr="00660249">
        <w:rPr>
          <w:sz w:val="28"/>
          <w:szCs w:val="28"/>
          <w:lang w:val="uk-UA"/>
        </w:rPr>
        <w:t xml:space="preserve"> виконкому міської ради</w:t>
      </w:r>
      <w:r w:rsidR="00CE2B82" w:rsidRPr="00660249">
        <w:rPr>
          <w:sz w:val="28"/>
          <w:szCs w:val="28"/>
          <w:lang w:val="uk-UA"/>
        </w:rPr>
        <w:t xml:space="preserve"> </w:t>
      </w:r>
    </w:p>
    <w:p w:rsidR="003C1E11" w:rsidRPr="00660249" w:rsidRDefault="00660249" w:rsidP="00660249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E2B82" w:rsidRPr="00660249">
        <w:rPr>
          <w:sz w:val="28"/>
          <w:szCs w:val="28"/>
          <w:lang w:val="uk-UA"/>
        </w:rPr>
        <w:t>ід____________</w:t>
      </w:r>
      <w:r w:rsidR="00D23249" w:rsidRPr="00660249">
        <w:rPr>
          <w:sz w:val="28"/>
          <w:szCs w:val="28"/>
          <w:lang w:val="uk-UA"/>
        </w:rPr>
        <w:t>_</w:t>
      </w:r>
      <w:r w:rsidR="00F10328" w:rsidRPr="00660249">
        <w:rPr>
          <w:sz w:val="28"/>
          <w:szCs w:val="28"/>
          <w:lang w:val="uk-UA"/>
        </w:rPr>
        <w:t>____</w:t>
      </w:r>
      <w:r w:rsidR="00D23249" w:rsidRPr="00660249">
        <w:rPr>
          <w:sz w:val="28"/>
          <w:szCs w:val="28"/>
          <w:lang w:val="uk-UA"/>
        </w:rPr>
        <w:t>_________</w:t>
      </w:r>
    </w:p>
    <w:p w:rsidR="00CE2B82" w:rsidRPr="00D01918" w:rsidRDefault="00CE2B82" w:rsidP="00660249">
      <w:pPr>
        <w:spacing w:line="360" w:lineRule="auto"/>
        <w:ind w:left="5529"/>
        <w:jc w:val="both"/>
        <w:rPr>
          <w:b/>
          <w:sz w:val="26"/>
          <w:szCs w:val="26"/>
          <w:lang w:val="uk-UA"/>
        </w:rPr>
      </w:pPr>
      <w:r w:rsidRPr="00660249">
        <w:rPr>
          <w:sz w:val="28"/>
          <w:szCs w:val="28"/>
          <w:lang w:val="uk-UA"/>
        </w:rPr>
        <w:t>№___</w:t>
      </w:r>
      <w:r w:rsidR="00D23249" w:rsidRPr="00660249">
        <w:rPr>
          <w:sz w:val="28"/>
          <w:szCs w:val="28"/>
          <w:lang w:val="uk-UA"/>
        </w:rPr>
        <w:t>________</w:t>
      </w:r>
      <w:r w:rsidR="00F10328" w:rsidRPr="00660249">
        <w:rPr>
          <w:sz w:val="28"/>
          <w:szCs w:val="28"/>
          <w:lang w:val="uk-UA"/>
        </w:rPr>
        <w:t>____</w:t>
      </w:r>
      <w:r w:rsidR="00D23249" w:rsidRPr="00660249">
        <w:rPr>
          <w:sz w:val="28"/>
          <w:szCs w:val="28"/>
          <w:lang w:val="uk-UA"/>
        </w:rPr>
        <w:t>________</w:t>
      </w:r>
      <w:r w:rsidR="00660249">
        <w:rPr>
          <w:sz w:val="28"/>
          <w:szCs w:val="28"/>
          <w:lang w:val="uk-UA"/>
        </w:rPr>
        <w:t>___</w:t>
      </w:r>
    </w:p>
    <w:p w:rsidR="00CE2B82" w:rsidRPr="00D01918" w:rsidRDefault="00CE2B82" w:rsidP="00CE2B82">
      <w:pPr>
        <w:ind w:hanging="56"/>
        <w:jc w:val="center"/>
        <w:rPr>
          <w:sz w:val="28"/>
          <w:szCs w:val="28"/>
          <w:lang w:val="uk-UA"/>
        </w:rPr>
      </w:pPr>
    </w:p>
    <w:p w:rsidR="00CE2B82" w:rsidRPr="00D01918" w:rsidRDefault="00CE2B82" w:rsidP="00401D98">
      <w:pPr>
        <w:ind w:hanging="56"/>
        <w:jc w:val="center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>ПОЛОЖЕННЯ</w:t>
      </w:r>
    </w:p>
    <w:p w:rsidR="003C1E11" w:rsidRPr="00D01918" w:rsidRDefault="00CE2B82" w:rsidP="00401D98">
      <w:pPr>
        <w:jc w:val="center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 xml:space="preserve">про міську </w:t>
      </w:r>
      <w:r w:rsidR="00660249">
        <w:rPr>
          <w:sz w:val="28"/>
          <w:szCs w:val="28"/>
          <w:lang w:val="uk-UA"/>
        </w:rPr>
        <w:t>к</w:t>
      </w:r>
      <w:r w:rsidRPr="00D01918">
        <w:rPr>
          <w:sz w:val="28"/>
          <w:szCs w:val="28"/>
          <w:lang w:val="uk-UA"/>
        </w:rPr>
        <w:t>оординаційну ра</w:t>
      </w:r>
      <w:r w:rsidR="003C1E11" w:rsidRPr="00D01918">
        <w:rPr>
          <w:sz w:val="28"/>
          <w:szCs w:val="28"/>
          <w:lang w:val="uk-UA"/>
        </w:rPr>
        <w:t>д</w:t>
      </w:r>
      <w:r w:rsidRPr="00D01918">
        <w:rPr>
          <w:sz w:val="28"/>
          <w:szCs w:val="28"/>
          <w:lang w:val="uk-UA"/>
        </w:rPr>
        <w:t>у</w:t>
      </w:r>
    </w:p>
    <w:p w:rsidR="00CE2B82" w:rsidRPr="00D01918" w:rsidRDefault="00AC680B" w:rsidP="00401D98">
      <w:pPr>
        <w:jc w:val="center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>з питань взаємодії з внутрішньо переміщеними особами</w:t>
      </w:r>
    </w:p>
    <w:p w:rsidR="003C1E11" w:rsidRPr="00D01918" w:rsidRDefault="003C1E11" w:rsidP="003C1E11">
      <w:pPr>
        <w:jc w:val="center"/>
        <w:rPr>
          <w:sz w:val="28"/>
          <w:szCs w:val="28"/>
          <w:lang w:val="uk-UA"/>
        </w:rPr>
      </w:pPr>
    </w:p>
    <w:p w:rsidR="006321E3" w:rsidRPr="00401D98" w:rsidRDefault="00CE2B82" w:rsidP="00DA530A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1D98">
        <w:rPr>
          <w:sz w:val="28"/>
          <w:szCs w:val="28"/>
        </w:rPr>
        <w:tab/>
      </w:r>
      <w:r w:rsidR="006321E3" w:rsidRPr="00401D98">
        <w:rPr>
          <w:rStyle w:val="rvts6"/>
          <w:sz w:val="28"/>
          <w:szCs w:val="28"/>
        </w:rPr>
        <w:t>1.</w:t>
      </w:r>
      <w:r w:rsidR="00660249">
        <w:rPr>
          <w:rStyle w:val="rvts6"/>
          <w:sz w:val="28"/>
          <w:szCs w:val="28"/>
        </w:rPr>
        <w:t> </w:t>
      </w:r>
      <w:r w:rsidR="006321E3" w:rsidRPr="00401D98">
        <w:rPr>
          <w:rStyle w:val="rvts6"/>
          <w:sz w:val="28"/>
          <w:szCs w:val="28"/>
        </w:rPr>
        <w:t>Загальні положення</w:t>
      </w:r>
    </w:p>
    <w:p w:rsidR="00DA530A" w:rsidRDefault="00DA530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</w:p>
    <w:p w:rsidR="006321E3" w:rsidRPr="00D01918" w:rsidRDefault="006321E3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1.1.</w:t>
      </w:r>
      <w:r w:rsidR="00401D98">
        <w:rPr>
          <w:rStyle w:val="rvts7"/>
          <w:sz w:val="28"/>
          <w:szCs w:val="28"/>
        </w:rPr>
        <w:t> </w:t>
      </w:r>
      <w:r w:rsidR="00F06F5D">
        <w:rPr>
          <w:sz w:val="28"/>
          <w:szCs w:val="28"/>
        </w:rPr>
        <w:t>М</w:t>
      </w:r>
      <w:r w:rsidR="00F06F5D" w:rsidRPr="00F06F5D">
        <w:rPr>
          <w:sz w:val="28"/>
          <w:szCs w:val="28"/>
        </w:rPr>
        <w:t>іськ</w:t>
      </w:r>
      <w:r w:rsidR="00F06F5D">
        <w:rPr>
          <w:sz w:val="28"/>
          <w:szCs w:val="28"/>
        </w:rPr>
        <w:t>а</w:t>
      </w:r>
      <w:r w:rsidR="00F06F5D" w:rsidRPr="00F06F5D">
        <w:rPr>
          <w:sz w:val="28"/>
          <w:szCs w:val="28"/>
        </w:rPr>
        <w:t xml:space="preserve"> координаційн</w:t>
      </w:r>
      <w:r w:rsidR="00194A3D">
        <w:rPr>
          <w:sz w:val="28"/>
          <w:szCs w:val="28"/>
        </w:rPr>
        <w:t>а</w:t>
      </w:r>
      <w:r w:rsidR="00F06F5D" w:rsidRPr="00F06F5D">
        <w:rPr>
          <w:sz w:val="28"/>
          <w:szCs w:val="28"/>
        </w:rPr>
        <w:t xml:space="preserve"> рад</w:t>
      </w:r>
      <w:r w:rsidR="00F06F5D">
        <w:rPr>
          <w:sz w:val="28"/>
          <w:szCs w:val="28"/>
        </w:rPr>
        <w:t xml:space="preserve">а </w:t>
      </w:r>
      <w:r w:rsidR="00F06F5D" w:rsidRPr="00F06F5D">
        <w:rPr>
          <w:sz w:val="28"/>
          <w:szCs w:val="28"/>
        </w:rPr>
        <w:t xml:space="preserve">з питань взаємодії з внутрішньо переміщеними особами </w:t>
      </w:r>
      <w:r w:rsidRPr="00D01918">
        <w:rPr>
          <w:rStyle w:val="rvts7"/>
          <w:sz w:val="28"/>
          <w:szCs w:val="28"/>
        </w:rPr>
        <w:t xml:space="preserve">(далі </w:t>
      </w:r>
      <w:r w:rsidR="00F06F5D">
        <w:rPr>
          <w:rStyle w:val="rvts7"/>
          <w:sz w:val="28"/>
          <w:szCs w:val="28"/>
        </w:rPr>
        <w:t>‒</w:t>
      </w:r>
      <w:r w:rsidRPr="00D01918">
        <w:rPr>
          <w:rStyle w:val="rvts7"/>
          <w:sz w:val="28"/>
          <w:szCs w:val="28"/>
        </w:rPr>
        <w:t xml:space="preserve">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оординаційна рада) є консультативно-дорадчи</w:t>
      </w:r>
      <w:r w:rsidR="002B7943" w:rsidRPr="00D01918">
        <w:rPr>
          <w:rStyle w:val="rvts7"/>
          <w:sz w:val="28"/>
          <w:szCs w:val="28"/>
        </w:rPr>
        <w:t>м</w:t>
      </w:r>
      <w:r w:rsidRPr="00D01918">
        <w:rPr>
          <w:rStyle w:val="rvts7"/>
          <w:sz w:val="28"/>
          <w:szCs w:val="28"/>
        </w:rPr>
        <w:t xml:space="preserve"> органом, утвореним з метою вирішення питань, пов'язаних із реалізацією державної політики у сфері захисту прав внутрішньо переміщених осіб на території міста Миколаєва.</w:t>
      </w:r>
    </w:p>
    <w:p w:rsidR="006321E3" w:rsidRPr="00D01918" w:rsidRDefault="006321E3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1.2.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У своїй діяльності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 xml:space="preserve">оординаційна рада керується Конституцією і законами України, указами та розпорядженнями Президента України, постановами Верховної Ради України, постановами та розпорядженнями Кабінету Міністрів України, рішеннями </w:t>
      </w:r>
      <w:r w:rsidR="00FE002A" w:rsidRPr="00D01918">
        <w:rPr>
          <w:rStyle w:val="rvts7"/>
          <w:sz w:val="28"/>
          <w:szCs w:val="28"/>
        </w:rPr>
        <w:t>Миколаївської</w:t>
      </w:r>
      <w:r w:rsidRPr="00D01918">
        <w:rPr>
          <w:rStyle w:val="rvts7"/>
          <w:sz w:val="28"/>
          <w:szCs w:val="28"/>
        </w:rPr>
        <w:t xml:space="preserve"> міської ради, її виконавчого комітету, розпорядженнями міського голови, цим Положенням та іншими нормативними актами.</w:t>
      </w:r>
    </w:p>
    <w:p w:rsidR="006321E3" w:rsidRPr="00D01918" w:rsidRDefault="006321E3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1.3.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Положення про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оординаційну ра</w:t>
      </w:r>
      <w:r w:rsidR="002B619C">
        <w:rPr>
          <w:rStyle w:val="rvts7"/>
          <w:sz w:val="28"/>
          <w:szCs w:val="28"/>
        </w:rPr>
        <w:t>ду затверджується рішенням виконкому Миколаївської міської ради</w:t>
      </w:r>
      <w:r w:rsidRPr="00D01918">
        <w:rPr>
          <w:rStyle w:val="rvts7"/>
          <w:sz w:val="28"/>
          <w:szCs w:val="28"/>
        </w:rPr>
        <w:t>.</w:t>
      </w:r>
    </w:p>
    <w:p w:rsidR="00DA530A" w:rsidRDefault="00DA530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rStyle w:val="rvts6"/>
          <w:sz w:val="28"/>
          <w:szCs w:val="28"/>
        </w:rPr>
      </w:pPr>
    </w:p>
    <w:p w:rsidR="00FE002A" w:rsidRPr="00401D98" w:rsidRDefault="00FE002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1D98">
        <w:rPr>
          <w:rStyle w:val="rvts6"/>
          <w:sz w:val="28"/>
          <w:szCs w:val="28"/>
        </w:rPr>
        <w:t>2.</w:t>
      </w:r>
      <w:r w:rsidR="00DA530A">
        <w:rPr>
          <w:rStyle w:val="rvts6"/>
          <w:sz w:val="28"/>
          <w:szCs w:val="28"/>
        </w:rPr>
        <w:t> </w:t>
      </w:r>
      <w:r w:rsidRPr="00401D98">
        <w:rPr>
          <w:rStyle w:val="rvts6"/>
          <w:sz w:val="28"/>
          <w:szCs w:val="28"/>
        </w:rPr>
        <w:t xml:space="preserve">Мета та завдання </w:t>
      </w:r>
      <w:r w:rsidR="00DA530A">
        <w:rPr>
          <w:rStyle w:val="rvts6"/>
          <w:sz w:val="28"/>
          <w:szCs w:val="28"/>
        </w:rPr>
        <w:t>к</w:t>
      </w:r>
      <w:r w:rsidRPr="00401D98">
        <w:rPr>
          <w:rStyle w:val="rvts6"/>
          <w:sz w:val="28"/>
          <w:szCs w:val="28"/>
        </w:rPr>
        <w:t>оординаційної ради</w:t>
      </w:r>
    </w:p>
    <w:p w:rsidR="00DA530A" w:rsidRDefault="00DA530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</w:p>
    <w:p w:rsidR="00FE002A" w:rsidRPr="00D01918" w:rsidRDefault="00FE002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2.1.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Метою діяльності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є сприяння вирішенню питань, пов'язаних із реалізацією державної політики у сфері захисту прав внутрішньо переміщених осіб на території міста Миколаєва.</w:t>
      </w:r>
    </w:p>
    <w:p w:rsidR="00FE002A" w:rsidRPr="00D01918" w:rsidRDefault="00FE002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2.2.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До завдань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належать:</w:t>
      </w:r>
    </w:p>
    <w:p w:rsidR="00FE002A" w:rsidRPr="00D01918" w:rsidRDefault="00FE002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2.2.1.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Сприяння співпраці Миколаївської міської ради, її виконавчого комітету та інших виконавчих органів Миколаївської міської ради з органами виконавчої влади, підприємствами, закладами, установами, організаціями, громадськими об'єднаннями, у тому числі міжнародними та науковими, засобами масової інформації, іншими інститутами громадянського суспільства з питань захисту прав внутрішньо переміщених осіб, пошуку довгострокових рішень та розбудови миру.</w:t>
      </w:r>
    </w:p>
    <w:p w:rsidR="003C1E11" w:rsidRPr="00D01918" w:rsidRDefault="00FE002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  <w:r w:rsidRPr="00D01918">
        <w:rPr>
          <w:rStyle w:val="rvts7"/>
          <w:sz w:val="28"/>
          <w:szCs w:val="28"/>
        </w:rPr>
        <w:t>2.2.2.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Залучення внутрішньо переміщених осіб, зокрема представників вразливих груп із числа внутрішньо переміщених осіб, до вирішення проблемних питань у сфері захисту прав внутрішньо переміщених осіб.</w:t>
      </w:r>
    </w:p>
    <w:p w:rsidR="00CD3745" w:rsidRPr="00D01918" w:rsidRDefault="00CD3745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>2.2.3.</w:t>
      </w:r>
      <w:r w:rsidR="00401D98">
        <w:rPr>
          <w:sz w:val="28"/>
          <w:szCs w:val="28"/>
          <w:lang w:val="uk-UA"/>
        </w:rPr>
        <w:t> </w:t>
      </w:r>
      <w:r w:rsidRPr="00D01918">
        <w:rPr>
          <w:sz w:val="28"/>
          <w:szCs w:val="28"/>
          <w:lang w:val="uk-UA"/>
        </w:rPr>
        <w:t>Надання інформаційної та консультативної допомоги з питань захисту прав внутрішньо переміщених осіб.</w:t>
      </w:r>
    </w:p>
    <w:p w:rsidR="002A6C9D" w:rsidRPr="00D01918" w:rsidRDefault="002A6C9D" w:rsidP="00DA530A">
      <w:pPr>
        <w:shd w:val="clear" w:color="auto" w:fill="FFFFFF"/>
        <w:ind w:firstLine="567"/>
        <w:jc w:val="both"/>
        <w:rPr>
          <w:rStyle w:val="rvts7"/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lastRenderedPageBreak/>
        <w:t>2.2.4.</w:t>
      </w:r>
      <w:r w:rsidR="00401D98">
        <w:rPr>
          <w:sz w:val="28"/>
          <w:szCs w:val="28"/>
          <w:lang w:val="uk-UA"/>
        </w:rPr>
        <w:t> </w:t>
      </w:r>
      <w:r w:rsidRPr="00D01918">
        <w:rPr>
          <w:sz w:val="28"/>
          <w:szCs w:val="28"/>
          <w:lang w:val="uk-UA"/>
        </w:rPr>
        <w:t xml:space="preserve">Здійснення контролю за реалізацією </w:t>
      </w:r>
      <w:r w:rsidRPr="00D01918">
        <w:rPr>
          <w:rStyle w:val="rvts7"/>
          <w:sz w:val="28"/>
          <w:szCs w:val="28"/>
          <w:lang w:val="uk-UA"/>
        </w:rPr>
        <w:t>державної політики у сфері захисту прав внутрішньо переміщених осіб на території міста Миколаєва.</w:t>
      </w:r>
    </w:p>
    <w:p w:rsidR="00DA530A" w:rsidRDefault="00DA530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rStyle w:val="rvts6"/>
          <w:sz w:val="28"/>
          <w:szCs w:val="28"/>
        </w:rPr>
      </w:pPr>
    </w:p>
    <w:p w:rsidR="00EB203D" w:rsidRPr="00401D98" w:rsidRDefault="00EB203D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1D98">
        <w:rPr>
          <w:rStyle w:val="rvts6"/>
          <w:sz w:val="28"/>
          <w:szCs w:val="28"/>
        </w:rPr>
        <w:t>3.</w:t>
      </w:r>
      <w:r w:rsidR="00401D98">
        <w:rPr>
          <w:rStyle w:val="rvts6"/>
          <w:sz w:val="28"/>
          <w:szCs w:val="28"/>
        </w:rPr>
        <w:t> </w:t>
      </w:r>
      <w:r w:rsidRPr="00401D98">
        <w:rPr>
          <w:rStyle w:val="rvts6"/>
          <w:sz w:val="28"/>
          <w:szCs w:val="28"/>
        </w:rPr>
        <w:t xml:space="preserve">Повноваження </w:t>
      </w:r>
      <w:r w:rsidR="00DA530A">
        <w:rPr>
          <w:rStyle w:val="rvts6"/>
          <w:sz w:val="28"/>
          <w:szCs w:val="28"/>
        </w:rPr>
        <w:t>к</w:t>
      </w:r>
      <w:r w:rsidRPr="00401D98">
        <w:rPr>
          <w:rStyle w:val="rvts6"/>
          <w:sz w:val="28"/>
          <w:szCs w:val="28"/>
        </w:rPr>
        <w:t>оординаційної ради</w:t>
      </w:r>
    </w:p>
    <w:p w:rsidR="00DA530A" w:rsidRDefault="00DA530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Розробляє пропозиції, рекомендації щодо вирішення проблемних питань, пов'язаних із реалізацією державної політики у сфері захисту прав внутрішньо переміщених осіб на території міста Миколаєва.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Подає пропозиції, рекомендації, розроблені за результатами своєї роботи, </w:t>
      </w:r>
      <w:r w:rsidR="00F324CD" w:rsidRPr="00D01918">
        <w:rPr>
          <w:rStyle w:val="rvts7"/>
          <w:sz w:val="28"/>
          <w:szCs w:val="28"/>
        </w:rPr>
        <w:t>Миколаївській</w:t>
      </w:r>
      <w:r w:rsidRPr="00D01918">
        <w:rPr>
          <w:rStyle w:val="rvts7"/>
          <w:sz w:val="28"/>
          <w:szCs w:val="28"/>
        </w:rPr>
        <w:t xml:space="preserve"> міській ра</w:t>
      </w:r>
      <w:r w:rsidR="008B283C">
        <w:rPr>
          <w:rStyle w:val="rvts7"/>
          <w:sz w:val="28"/>
          <w:szCs w:val="28"/>
        </w:rPr>
        <w:t>ді, підприємствам, установам та організаціям тощо</w:t>
      </w:r>
      <w:r w:rsidRPr="00D01918">
        <w:rPr>
          <w:rStyle w:val="rvts7"/>
          <w:sz w:val="28"/>
          <w:szCs w:val="28"/>
        </w:rPr>
        <w:t>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3.3</w:t>
      </w:r>
      <w:r w:rsidR="00397340">
        <w:rPr>
          <w:rStyle w:val="rvts7"/>
          <w:sz w:val="28"/>
          <w:szCs w:val="28"/>
        </w:rPr>
        <w:t>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Сприяє налагодженню ефективної взаємодії внутрішньо переміщених осіб з територіальною громадою міста Миколаєва, Миколаївською міською радою, її виконавчими органами.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3.4.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Сприяє соціально-економічній інтеграції внутрішньо переміщених осіб з територіальною громадою міста Миколаєва.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3.5.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Сприяє залученню фінансування на виконання програм та заходів, що містять компонент допомоги внутрішньо переміщеним особам.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3.6.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Розглядає пропозиції органів місцевого самоврядування, органів державної влади, правоохоронних органів, підприємств, закладів, установ, організацій, громадських організацій з питань, пов'язаних із реалізацією державної політики у сфері захисту прав внутрішньо переміщених осіб у місті Миколаєві.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3.7.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Сприяє в межах своїх повноважень реалізації прав внутрішньо переміщених осіб на житло, працевлаштування, освіту, медичне обслуговування тощо.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3.8.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Співпрацює з благодійними та громадськими організаціями щодо захисту внутрішньо переміщених осіб.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3.9.</w:t>
      </w:r>
      <w:r w:rsidR="00401D98">
        <w:t> </w:t>
      </w:r>
      <w:r w:rsidRPr="00D01918">
        <w:rPr>
          <w:rStyle w:val="rvts7"/>
          <w:sz w:val="28"/>
          <w:szCs w:val="28"/>
        </w:rPr>
        <w:t xml:space="preserve">Залучає (за згодою) </w:t>
      </w:r>
      <w:r w:rsidR="00DA530A">
        <w:rPr>
          <w:rStyle w:val="rvts7"/>
          <w:sz w:val="28"/>
          <w:szCs w:val="28"/>
        </w:rPr>
        <w:t>у</w:t>
      </w:r>
      <w:r w:rsidRPr="00D01918">
        <w:rPr>
          <w:rStyle w:val="rvts7"/>
          <w:sz w:val="28"/>
          <w:szCs w:val="28"/>
        </w:rPr>
        <w:t xml:space="preserve"> разі потреби до роботи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представників центральних та місцевих органів виконавчої влади, органів місцевого самоврядування, представників підприємств, закладів, установ, організацій, а також окремих фахівців (науковців, представників інститутів громад</w:t>
      </w:r>
      <w:r w:rsidR="00FE7F47" w:rsidRPr="00D01918">
        <w:rPr>
          <w:rStyle w:val="rvts7"/>
          <w:sz w:val="28"/>
          <w:szCs w:val="28"/>
        </w:rPr>
        <w:t>ян</w:t>
      </w:r>
      <w:r w:rsidRPr="00D01918">
        <w:rPr>
          <w:rStyle w:val="rvts7"/>
          <w:sz w:val="28"/>
          <w:szCs w:val="28"/>
        </w:rPr>
        <w:t xml:space="preserve">ського суспільства, міжнародних організацій тощо) для підготовки рішень </w:t>
      </w:r>
      <w:r w:rsidR="00E80202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3.10.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Одержує в установленому порядку від органів місцевого самоврядування, органів державної влади, правоохоронних органів, підприємств, закладів, установ, організацій інформацію, що стосується мети та завдань </w:t>
      </w:r>
      <w:r w:rsidR="00E80202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Інформує в засобах масової інформації про свою діяльність.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Створює, у разі потреби, постійні та тимчасові робочі групи.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3.13.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Організовує публічні заходи (конференції, наради, семінари тощо).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3.14.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Здійснює інші заходи, спрямовані на досягнення своєї мети та виконання завдань.</w:t>
      </w:r>
    </w:p>
    <w:p w:rsidR="00DA530A" w:rsidRDefault="00DA530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rStyle w:val="rvts6"/>
          <w:sz w:val="28"/>
          <w:szCs w:val="28"/>
        </w:rPr>
      </w:pPr>
    </w:p>
    <w:p w:rsidR="00DA530A" w:rsidRDefault="00DA530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rStyle w:val="rvts6"/>
          <w:sz w:val="28"/>
          <w:szCs w:val="28"/>
        </w:rPr>
      </w:pPr>
    </w:p>
    <w:p w:rsidR="00EB203D" w:rsidRPr="00401D98" w:rsidRDefault="00EB203D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1D98">
        <w:rPr>
          <w:rStyle w:val="rvts6"/>
          <w:sz w:val="28"/>
          <w:szCs w:val="28"/>
        </w:rPr>
        <w:lastRenderedPageBreak/>
        <w:t>4.</w:t>
      </w:r>
      <w:r w:rsidR="00401D98">
        <w:rPr>
          <w:rStyle w:val="rvts6"/>
          <w:sz w:val="28"/>
          <w:szCs w:val="28"/>
        </w:rPr>
        <w:t> </w:t>
      </w:r>
      <w:r w:rsidRPr="00401D98">
        <w:rPr>
          <w:rStyle w:val="rvts6"/>
          <w:sz w:val="28"/>
          <w:szCs w:val="28"/>
        </w:rPr>
        <w:t xml:space="preserve">Порядок роботи </w:t>
      </w:r>
      <w:r w:rsidR="00DA530A">
        <w:rPr>
          <w:rStyle w:val="rvts6"/>
          <w:sz w:val="28"/>
          <w:szCs w:val="28"/>
        </w:rPr>
        <w:t>к</w:t>
      </w:r>
      <w:r w:rsidRPr="00401D98">
        <w:rPr>
          <w:rStyle w:val="rvts6"/>
          <w:sz w:val="28"/>
          <w:szCs w:val="28"/>
        </w:rPr>
        <w:t>оординаційної ради</w:t>
      </w:r>
    </w:p>
    <w:p w:rsidR="00DA530A" w:rsidRDefault="00DA530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Утворення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та затвердження її персонального складу здійснюється з</w:t>
      </w:r>
      <w:r w:rsidR="00B407BD">
        <w:rPr>
          <w:rStyle w:val="rvts7"/>
          <w:sz w:val="28"/>
          <w:szCs w:val="28"/>
        </w:rPr>
        <w:t>а рішенням виконкому Миколаївської міської ради</w:t>
      </w:r>
      <w:r w:rsidRPr="00D01918">
        <w:rPr>
          <w:rStyle w:val="rvts7"/>
          <w:sz w:val="28"/>
          <w:szCs w:val="28"/>
        </w:rPr>
        <w:t>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До складу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входять голова, заступник голови, секретар та члени.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4.3.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Члени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виконують свої обов'язки на громадських засадах.</w:t>
      </w:r>
    </w:p>
    <w:p w:rsidR="00DA530A" w:rsidRDefault="00EB203D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01918">
        <w:rPr>
          <w:rStyle w:val="rvts7"/>
          <w:sz w:val="28"/>
          <w:szCs w:val="28"/>
          <w:lang w:val="uk-UA"/>
        </w:rPr>
        <w:t>4.4.</w:t>
      </w:r>
      <w:r w:rsidR="00401D98">
        <w:rPr>
          <w:rStyle w:val="rvts7"/>
          <w:sz w:val="28"/>
          <w:szCs w:val="28"/>
          <w:lang w:val="uk-UA"/>
        </w:rPr>
        <w:t> </w:t>
      </w:r>
      <w:r w:rsidRPr="00D01918">
        <w:rPr>
          <w:rStyle w:val="rvts7"/>
          <w:sz w:val="28"/>
          <w:szCs w:val="28"/>
          <w:lang w:val="uk-UA"/>
        </w:rPr>
        <w:t xml:space="preserve">Основною організаційною формою роботи </w:t>
      </w:r>
      <w:r w:rsidR="00DA530A">
        <w:rPr>
          <w:rStyle w:val="rvts7"/>
          <w:sz w:val="28"/>
          <w:szCs w:val="28"/>
          <w:lang w:val="uk-UA"/>
        </w:rPr>
        <w:t>к</w:t>
      </w:r>
      <w:r w:rsidRPr="00D01918">
        <w:rPr>
          <w:rStyle w:val="rvts7"/>
          <w:sz w:val="28"/>
          <w:szCs w:val="28"/>
          <w:lang w:val="uk-UA"/>
        </w:rPr>
        <w:t xml:space="preserve">оординаційної ради є засідання, які проводяться </w:t>
      </w:r>
      <w:r w:rsidR="00F324CD" w:rsidRPr="00D01918">
        <w:rPr>
          <w:sz w:val="28"/>
          <w:szCs w:val="28"/>
          <w:lang w:val="uk-UA"/>
        </w:rPr>
        <w:t>за необхідністю, але не рідше одного разу на півріччя. Координаційна рада самостійно визначає порядок та регламент роботи.</w:t>
      </w:r>
    </w:p>
    <w:p w:rsidR="00EB203D" w:rsidRPr="00E80202" w:rsidRDefault="00EB203D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80202">
        <w:rPr>
          <w:rStyle w:val="rvts7"/>
          <w:sz w:val="28"/>
          <w:szCs w:val="28"/>
          <w:lang w:val="uk-UA"/>
        </w:rPr>
        <w:t>4.5.</w:t>
      </w:r>
      <w:r w:rsidR="00401D98" w:rsidRPr="00E80202">
        <w:rPr>
          <w:rStyle w:val="rvts7"/>
          <w:sz w:val="28"/>
          <w:szCs w:val="28"/>
          <w:lang w:val="uk-UA"/>
        </w:rPr>
        <w:t> </w:t>
      </w:r>
      <w:r w:rsidRPr="00E80202">
        <w:rPr>
          <w:rStyle w:val="rvts7"/>
          <w:sz w:val="28"/>
          <w:szCs w:val="28"/>
          <w:lang w:val="uk-UA"/>
        </w:rPr>
        <w:t xml:space="preserve">Пропозиції щодо розгляду питань на засіданні </w:t>
      </w:r>
      <w:r w:rsidR="00DA530A" w:rsidRPr="00E80202">
        <w:rPr>
          <w:rStyle w:val="rvts7"/>
          <w:sz w:val="28"/>
          <w:szCs w:val="28"/>
          <w:lang w:val="uk-UA"/>
        </w:rPr>
        <w:t>к</w:t>
      </w:r>
      <w:r w:rsidRPr="00E80202">
        <w:rPr>
          <w:rStyle w:val="rvts7"/>
          <w:sz w:val="28"/>
          <w:szCs w:val="28"/>
          <w:lang w:val="uk-UA"/>
        </w:rPr>
        <w:t xml:space="preserve">оординаційної ради можуть бути внесені головою </w:t>
      </w:r>
      <w:r w:rsidR="00DA530A" w:rsidRPr="00E80202">
        <w:rPr>
          <w:rStyle w:val="rvts7"/>
          <w:sz w:val="28"/>
          <w:szCs w:val="28"/>
          <w:lang w:val="uk-UA"/>
        </w:rPr>
        <w:t>к</w:t>
      </w:r>
      <w:r w:rsidRPr="00E80202">
        <w:rPr>
          <w:rStyle w:val="rvts7"/>
          <w:sz w:val="28"/>
          <w:szCs w:val="28"/>
          <w:lang w:val="uk-UA"/>
        </w:rPr>
        <w:t xml:space="preserve">оординаційної ради, його заступником, секретарем та членами </w:t>
      </w:r>
      <w:r w:rsidR="00DA530A" w:rsidRPr="00E80202">
        <w:rPr>
          <w:rStyle w:val="rvts7"/>
          <w:sz w:val="28"/>
          <w:szCs w:val="28"/>
          <w:lang w:val="uk-UA"/>
        </w:rPr>
        <w:t>к</w:t>
      </w:r>
      <w:r w:rsidRPr="00E80202">
        <w:rPr>
          <w:rStyle w:val="rvts7"/>
          <w:sz w:val="28"/>
          <w:szCs w:val="28"/>
          <w:lang w:val="uk-UA"/>
        </w:rPr>
        <w:t>оординаційної ради.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4.6.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Засідання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 xml:space="preserve">оординаційної ради веде голова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 xml:space="preserve">оординаційної ради, а за його відсутності </w:t>
      </w:r>
      <w:r w:rsidR="00E80202">
        <w:rPr>
          <w:rStyle w:val="rvts7"/>
          <w:sz w:val="28"/>
          <w:szCs w:val="28"/>
        </w:rPr>
        <w:t>‒</w:t>
      </w:r>
      <w:r w:rsidRPr="00D01918">
        <w:rPr>
          <w:rStyle w:val="rvts7"/>
          <w:sz w:val="28"/>
          <w:szCs w:val="28"/>
        </w:rPr>
        <w:t xml:space="preserve"> його заступник.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4.7.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Засідання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вважається правомочним, якщо на ньому присутні не менше половини її загального складу.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4.8.</w:t>
      </w:r>
      <w:r w:rsidR="00401D98">
        <w:t> </w:t>
      </w:r>
      <w:r w:rsidRPr="00D01918">
        <w:rPr>
          <w:rStyle w:val="rvts7"/>
          <w:sz w:val="28"/>
          <w:szCs w:val="28"/>
        </w:rPr>
        <w:t xml:space="preserve">Рішення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 xml:space="preserve">оординаційної ради приймається більшістю голосів членів, присутніх на засіданні. Якщо при вирішенні питання голоси членів </w:t>
      </w:r>
      <w:r w:rsidR="00E80202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розділились порівну, голос головуючого на засіданні є вирішальним.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4.9.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Координаційна рада приймає рішення, які мають рекомендаційний характер.</w:t>
      </w:r>
    </w:p>
    <w:p w:rsidR="00401D98" w:rsidRPr="00E80202" w:rsidRDefault="00EB203D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01918">
        <w:rPr>
          <w:rStyle w:val="rvts7"/>
          <w:sz w:val="28"/>
          <w:szCs w:val="28"/>
        </w:rPr>
        <w:t>4.10.</w:t>
      </w:r>
      <w:r w:rsidR="00401D98">
        <w:rPr>
          <w:rStyle w:val="rvts7"/>
          <w:sz w:val="28"/>
          <w:szCs w:val="28"/>
          <w:lang w:val="uk-UA"/>
        </w:rPr>
        <w:t> </w:t>
      </w:r>
      <w:r w:rsidRPr="00E80202">
        <w:rPr>
          <w:rStyle w:val="rvts7"/>
          <w:sz w:val="28"/>
          <w:szCs w:val="28"/>
          <w:lang w:val="uk-UA"/>
        </w:rPr>
        <w:t xml:space="preserve">Рішення </w:t>
      </w:r>
      <w:r w:rsidR="00DA530A" w:rsidRPr="00E80202">
        <w:rPr>
          <w:rStyle w:val="rvts7"/>
          <w:sz w:val="28"/>
          <w:szCs w:val="28"/>
          <w:lang w:val="uk-UA"/>
        </w:rPr>
        <w:t>к</w:t>
      </w:r>
      <w:r w:rsidRPr="00E80202">
        <w:rPr>
          <w:rStyle w:val="rvts7"/>
          <w:sz w:val="28"/>
          <w:szCs w:val="28"/>
          <w:lang w:val="uk-UA"/>
        </w:rPr>
        <w:t>оординаційної ради оформлюються протоколом</w:t>
      </w:r>
      <w:r w:rsidR="00F324CD" w:rsidRPr="00E80202">
        <w:rPr>
          <w:sz w:val="28"/>
          <w:szCs w:val="28"/>
          <w:lang w:val="uk-UA"/>
        </w:rPr>
        <w:t xml:space="preserve"> та рекомендаціями</w:t>
      </w:r>
      <w:r w:rsidRPr="00E80202">
        <w:rPr>
          <w:rStyle w:val="rvts7"/>
          <w:sz w:val="28"/>
          <w:szCs w:val="28"/>
          <w:lang w:val="uk-UA"/>
        </w:rPr>
        <w:t>, як</w:t>
      </w:r>
      <w:r w:rsidR="00F324CD" w:rsidRPr="00E80202">
        <w:rPr>
          <w:rStyle w:val="rvts7"/>
          <w:sz w:val="28"/>
          <w:szCs w:val="28"/>
          <w:lang w:val="uk-UA"/>
        </w:rPr>
        <w:t xml:space="preserve">е </w:t>
      </w:r>
      <w:r w:rsidRPr="00E80202">
        <w:rPr>
          <w:rStyle w:val="rvts7"/>
          <w:sz w:val="28"/>
          <w:szCs w:val="28"/>
          <w:lang w:val="uk-UA"/>
        </w:rPr>
        <w:t xml:space="preserve">підписується головуючим </w:t>
      </w:r>
      <w:r w:rsidR="00F324CD" w:rsidRPr="00E80202">
        <w:rPr>
          <w:sz w:val="28"/>
          <w:szCs w:val="28"/>
          <w:lang w:val="uk-UA"/>
        </w:rPr>
        <w:t xml:space="preserve">або його заступником </w:t>
      </w:r>
      <w:r w:rsidRPr="00E80202">
        <w:rPr>
          <w:rStyle w:val="rvts7"/>
          <w:sz w:val="28"/>
          <w:szCs w:val="28"/>
          <w:lang w:val="uk-UA"/>
        </w:rPr>
        <w:t>та секретарем.</w:t>
      </w:r>
      <w:r w:rsidR="00F324CD" w:rsidRPr="00E80202">
        <w:rPr>
          <w:sz w:val="28"/>
          <w:szCs w:val="28"/>
          <w:lang w:val="uk-UA"/>
        </w:rPr>
        <w:t xml:space="preserve"> </w:t>
      </w:r>
    </w:p>
    <w:p w:rsidR="00EB203D" w:rsidRPr="000713C5" w:rsidRDefault="00EB203D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713C5">
        <w:rPr>
          <w:rStyle w:val="rvts7"/>
          <w:sz w:val="28"/>
          <w:szCs w:val="28"/>
          <w:lang w:val="uk-UA"/>
        </w:rPr>
        <w:t>4.11.</w:t>
      </w:r>
      <w:r w:rsidR="00401D98">
        <w:rPr>
          <w:rStyle w:val="rvts7"/>
          <w:sz w:val="28"/>
          <w:szCs w:val="28"/>
        </w:rPr>
        <w:t> </w:t>
      </w:r>
      <w:r w:rsidRPr="000713C5">
        <w:rPr>
          <w:rStyle w:val="rvts7"/>
          <w:sz w:val="28"/>
          <w:szCs w:val="28"/>
          <w:lang w:val="uk-UA"/>
        </w:rPr>
        <w:t xml:space="preserve">Секретар </w:t>
      </w:r>
      <w:r w:rsidR="00DA530A">
        <w:rPr>
          <w:rStyle w:val="rvts7"/>
          <w:sz w:val="28"/>
          <w:szCs w:val="28"/>
          <w:lang w:val="uk-UA"/>
        </w:rPr>
        <w:t>к</w:t>
      </w:r>
      <w:r w:rsidRPr="000713C5">
        <w:rPr>
          <w:rStyle w:val="rvts7"/>
          <w:sz w:val="28"/>
          <w:szCs w:val="28"/>
          <w:lang w:val="uk-UA"/>
        </w:rPr>
        <w:t xml:space="preserve">оординаційної ради здійснює організаційне забезпечення роботи </w:t>
      </w:r>
      <w:r w:rsidR="00E80202">
        <w:rPr>
          <w:rStyle w:val="rvts7"/>
          <w:sz w:val="28"/>
          <w:szCs w:val="28"/>
          <w:lang w:val="uk-UA"/>
        </w:rPr>
        <w:t>к</w:t>
      </w:r>
      <w:r w:rsidRPr="000713C5">
        <w:rPr>
          <w:rStyle w:val="rvts7"/>
          <w:sz w:val="28"/>
          <w:szCs w:val="28"/>
          <w:lang w:val="uk-UA"/>
        </w:rPr>
        <w:t xml:space="preserve">оординаційної ради, а саме: повідомляє членам </w:t>
      </w:r>
      <w:r w:rsidR="00DA530A">
        <w:rPr>
          <w:rStyle w:val="rvts7"/>
          <w:sz w:val="28"/>
          <w:szCs w:val="28"/>
          <w:lang w:val="uk-UA"/>
        </w:rPr>
        <w:t>к</w:t>
      </w:r>
      <w:r w:rsidRPr="000713C5">
        <w:rPr>
          <w:rStyle w:val="rvts7"/>
          <w:sz w:val="28"/>
          <w:szCs w:val="28"/>
          <w:lang w:val="uk-UA"/>
        </w:rPr>
        <w:t>оординаційної ради про день і час засідання, готує документи до її засідань, веде протокол засідання, готує витяги з протоколу тощо.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4.12.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Документи, протоколи та витяги з протоколів зберігаються в департаменті праці та соціального захисту населення Миколаївської міської ради.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4.13.</w:t>
      </w:r>
      <w:r w:rsidR="003640F2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Засідання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проводяться відкрито, на них можуть бути присутніми представники засобів масової інформації, інші представники територіальної громади м</w:t>
      </w:r>
      <w:r w:rsidR="00E80202">
        <w:rPr>
          <w:rStyle w:val="rvts7"/>
          <w:sz w:val="28"/>
          <w:szCs w:val="28"/>
        </w:rPr>
        <w:t>іста</w:t>
      </w:r>
      <w:r w:rsidRPr="00D01918">
        <w:rPr>
          <w:rStyle w:val="rvts7"/>
          <w:sz w:val="28"/>
          <w:szCs w:val="28"/>
        </w:rPr>
        <w:t xml:space="preserve"> Миколаєва.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4.14.</w:t>
      </w:r>
      <w:r w:rsidR="00E80202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У засіданнях на запрошення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 xml:space="preserve">оординаційної ради можуть брати участь інші особи, які не є членами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</w:t>
      </w:r>
      <w:r w:rsidR="008A29A1">
        <w:rPr>
          <w:rStyle w:val="rvts7"/>
          <w:sz w:val="28"/>
          <w:szCs w:val="28"/>
        </w:rPr>
        <w:t>, за узгодженням.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4.15.</w:t>
      </w:r>
      <w:r w:rsidR="00E80202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Організаційно-технічне забезпечення діяльності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оординаційної ради здійснює департамент  праці та соціального захисту населення Миколаївської міської ради.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530A" w:rsidRDefault="00DA530A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rStyle w:val="rvts6"/>
          <w:sz w:val="28"/>
          <w:szCs w:val="28"/>
        </w:rPr>
      </w:pPr>
    </w:p>
    <w:p w:rsidR="00EB203D" w:rsidRPr="00401D98" w:rsidRDefault="00EB203D" w:rsidP="00DA530A">
      <w:pPr>
        <w:pStyle w:val="rvps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1D98">
        <w:rPr>
          <w:rStyle w:val="rvts6"/>
          <w:sz w:val="28"/>
          <w:szCs w:val="28"/>
        </w:rPr>
        <w:lastRenderedPageBreak/>
        <w:t>5.</w:t>
      </w:r>
      <w:r w:rsidR="003640F2">
        <w:rPr>
          <w:rStyle w:val="rvts6"/>
          <w:sz w:val="28"/>
          <w:szCs w:val="28"/>
        </w:rPr>
        <w:t> </w:t>
      </w:r>
      <w:r w:rsidRPr="00401D98">
        <w:rPr>
          <w:rStyle w:val="rvts6"/>
          <w:sz w:val="28"/>
          <w:szCs w:val="28"/>
        </w:rPr>
        <w:t>Прикінцеві положення</w:t>
      </w:r>
    </w:p>
    <w:p w:rsidR="00DA530A" w:rsidRDefault="00DA530A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5.1.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 xml:space="preserve">Припинення діяльності </w:t>
      </w:r>
      <w:r w:rsidR="00DA530A">
        <w:rPr>
          <w:rStyle w:val="rvts7"/>
          <w:sz w:val="28"/>
          <w:szCs w:val="28"/>
        </w:rPr>
        <w:t>к</w:t>
      </w:r>
      <w:r w:rsidRPr="00D01918">
        <w:rPr>
          <w:rStyle w:val="rvts7"/>
          <w:sz w:val="28"/>
          <w:szCs w:val="28"/>
        </w:rPr>
        <w:t>оординаційно</w:t>
      </w:r>
      <w:r w:rsidR="00822B43">
        <w:rPr>
          <w:rStyle w:val="rvts7"/>
          <w:sz w:val="28"/>
          <w:szCs w:val="28"/>
        </w:rPr>
        <w:t xml:space="preserve">ї ради здійснюється за рішенням Миколаївської </w:t>
      </w:r>
      <w:r w:rsidR="0015013A">
        <w:rPr>
          <w:rStyle w:val="rvts7"/>
          <w:sz w:val="28"/>
          <w:szCs w:val="28"/>
        </w:rPr>
        <w:t>м</w:t>
      </w:r>
      <w:r w:rsidR="00822B43">
        <w:rPr>
          <w:rStyle w:val="rvts7"/>
          <w:sz w:val="28"/>
          <w:szCs w:val="28"/>
        </w:rPr>
        <w:t>іської ради</w:t>
      </w:r>
      <w:r w:rsidRPr="00D01918">
        <w:rPr>
          <w:rStyle w:val="rvts7"/>
          <w:sz w:val="28"/>
          <w:szCs w:val="28"/>
        </w:rPr>
        <w:t xml:space="preserve"> або у встановленому порядку відповідно до вимог чинного законодавства України.</w:t>
      </w:r>
    </w:p>
    <w:p w:rsidR="00EB203D" w:rsidRPr="00D01918" w:rsidRDefault="00EB203D" w:rsidP="00DA530A">
      <w:pPr>
        <w:pStyle w:val="rvps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918">
        <w:rPr>
          <w:rStyle w:val="rvts7"/>
          <w:sz w:val="28"/>
          <w:szCs w:val="28"/>
        </w:rPr>
        <w:t>5.2.</w:t>
      </w:r>
      <w:r w:rsidR="00401D98">
        <w:rPr>
          <w:rStyle w:val="rvts7"/>
          <w:sz w:val="28"/>
          <w:szCs w:val="28"/>
        </w:rPr>
        <w:t> </w:t>
      </w:r>
      <w:r w:rsidRPr="00D01918">
        <w:rPr>
          <w:rStyle w:val="rvts7"/>
          <w:sz w:val="28"/>
          <w:szCs w:val="28"/>
        </w:rPr>
        <w:t>Зміни та доповнення до цього Положення вносяться в установленому для його прийняття порядку.</w:t>
      </w:r>
    </w:p>
    <w:p w:rsidR="00EB203D" w:rsidRPr="00D01918" w:rsidRDefault="00EB203D" w:rsidP="00DA53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C1E11" w:rsidRPr="00D01918" w:rsidRDefault="003C1E11" w:rsidP="00DA530A">
      <w:pPr>
        <w:ind w:firstLine="567"/>
        <w:jc w:val="both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>________________________________________________________________</w:t>
      </w:r>
    </w:p>
    <w:p w:rsidR="003C1E11" w:rsidRPr="00D01918" w:rsidRDefault="003C1E11" w:rsidP="00401D98">
      <w:pPr>
        <w:spacing w:after="200" w:line="276" w:lineRule="auto"/>
        <w:ind w:firstLine="567"/>
        <w:rPr>
          <w:sz w:val="25"/>
          <w:szCs w:val="25"/>
          <w:lang w:val="uk-UA"/>
        </w:rPr>
      </w:pPr>
      <w:r w:rsidRPr="00D01918">
        <w:rPr>
          <w:sz w:val="25"/>
          <w:szCs w:val="25"/>
          <w:lang w:val="uk-UA"/>
        </w:rPr>
        <w:br w:type="page"/>
      </w:r>
    </w:p>
    <w:p w:rsidR="001E33A9" w:rsidRPr="00DA530A" w:rsidRDefault="001E33A9" w:rsidP="00401D98">
      <w:pPr>
        <w:spacing w:line="360" w:lineRule="auto"/>
        <w:ind w:left="4956" w:firstLine="708"/>
        <w:jc w:val="both"/>
        <w:rPr>
          <w:sz w:val="28"/>
          <w:szCs w:val="28"/>
          <w:lang w:val="uk-UA"/>
        </w:rPr>
      </w:pPr>
      <w:r w:rsidRPr="00DA530A">
        <w:rPr>
          <w:sz w:val="28"/>
          <w:szCs w:val="28"/>
          <w:lang w:val="uk-UA"/>
        </w:rPr>
        <w:lastRenderedPageBreak/>
        <w:t>ЗАТВЕРДЖЕНО</w:t>
      </w:r>
    </w:p>
    <w:p w:rsidR="00FB6E7A" w:rsidRPr="00DA530A" w:rsidRDefault="00577A72" w:rsidP="00401D98">
      <w:pPr>
        <w:spacing w:line="360" w:lineRule="auto"/>
        <w:ind w:left="5664"/>
        <w:jc w:val="both"/>
        <w:rPr>
          <w:sz w:val="28"/>
          <w:szCs w:val="28"/>
          <w:lang w:val="uk-UA"/>
        </w:rPr>
      </w:pPr>
      <w:r w:rsidRPr="00DA530A">
        <w:rPr>
          <w:sz w:val="28"/>
          <w:szCs w:val="28"/>
          <w:lang w:val="uk-UA"/>
        </w:rPr>
        <w:t>р</w:t>
      </w:r>
      <w:r w:rsidR="00FB6E7A" w:rsidRPr="00DA530A">
        <w:rPr>
          <w:sz w:val="28"/>
          <w:szCs w:val="28"/>
          <w:lang w:val="uk-UA"/>
        </w:rPr>
        <w:t xml:space="preserve">ішення виконкому міської ради </w:t>
      </w:r>
    </w:p>
    <w:p w:rsidR="001E33A9" w:rsidRPr="00DA530A" w:rsidRDefault="001E33A9" w:rsidP="00401D98">
      <w:pPr>
        <w:spacing w:line="360" w:lineRule="auto"/>
        <w:ind w:left="5664"/>
        <w:jc w:val="both"/>
        <w:rPr>
          <w:sz w:val="28"/>
          <w:szCs w:val="28"/>
          <w:lang w:val="uk-UA"/>
        </w:rPr>
      </w:pPr>
      <w:r w:rsidRPr="00DA530A">
        <w:rPr>
          <w:sz w:val="28"/>
          <w:szCs w:val="28"/>
          <w:lang w:val="uk-UA"/>
        </w:rPr>
        <w:t>від _______________</w:t>
      </w:r>
    </w:p>
    <w:p w:rsidR="001E33A9" w:rsidRPr="00DA530A" w:rsidRDefault="001E33A9" w:rsidP="00401D98">
      <w:pPr>
        <w:spacing w:line="360" w:lineRule="auto"/>
        <w:ind w:left="4956" w:firstLine="708"/>
        <w:jc w:val="both"/>
        <w:rPr>
          <w:sz w:val="28"/>
          <w:szCs w:val="28"/>
          <w:lang w:val="uk-UA"/>
        </w:rPr>
      </w:pPr>
      <w:r w:rsidRPr="00DA530A">
        <w:rPr>
          <w:sz w:val="28"/>
          <w:szCs w:val="28"/>
          <w:lang w:val="uk-UA"/>
        </w:rPr>
        <w:t>№________________</w:t>
      </w:r>
    </w:p>
    <w:p w:rsidR="001E33A9" w:rsidRPr="00D01918" w:rsidRDefault="001E33A9" w:rsidP="001E33A9">
      <w:pPr>
        <w:jc w:val="both"/>
        <w:rPr>
          <w:sz w:val="28"/>
          <w:szCs w:val="28"/>
          <w:lang w:val="uk-UA"/>
        </w:rPr>
      </w:pPr>
    </w:p>
    <w:p w:rsidR="001E33A9" w:rsidRPr="00D01918" w:rsidRDefault="001E33A9" w:rsidP="001E33A9">
      <w:pPr>
        <w:jc w:val="center"/>
        <w:rPr>
          <w:spacing w:val="54"/>
          <w:sz w:val="28"/>
          <w:szCs w:val="28"/>
          <w:lang w:val="uk-UA"/>
        </w:rPr>
      </w:pPr>
      <w:r w:rsidRPr="00D01918">
        <w:rPr>
          <w:spacing w:val="54"/>
          <w:sz w:val="28"/>
          <w:szCs w:val="28"/>
          <w:lang w:val="uk-UA"/>
        </w:rPr>
        <w:t>СКЛАД</w:t>
      </w:r>
    </w:p>
    <w:p w:rsidR="001E33A9" w:rsidRPr="00D01918" w:rsidRDefault="001E33A9" w:rsidP="001E33A9">
      <w:pPr>
        <w:jc w:val="center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 xml:space="preserve">міської </w:t>
      </w:r>
      <w:r w:rsidR="00DA530A">
        <w:rPr>
          <w:sz w:val="28"/>
          <w:szCs w:val="28"/>
          <w:lang w:val="uk-UA"/>
        </w:rPr>
        <w:t>к</w:t>
      </w:r>
      <w:r w:rsidRPr="00D01918">
        <w:rPr>
          <w:sz w:val="28"/>
          <w:szCs w:val="28"/>
          <w:lang w:val="uk-UA"/>
        </w:rPr>
        <w:t xml:space="preserve">оординаційної ради з питань </w:t>
      </w:r>
    </w:p>
    <w:p w:rsidR="001E33A9" w:rsidRPr="00D01918" w:rsidRDefault="00D80BE5" w:rsidP="001E33A9">
      <w:pPr>
        <w:jc w:val="center"/>
        <w:rPr>
          <w:sz w:val="28"/>
          <w:szCs w:val="28"/>
          <w:lang w:val="uk-UA"/>
        </w:rPr>
      </w:pPr>
      <w:r w:rsidRPr="00D01918">
        <w:rPr>
          <w:sz w:val="28"/>
          <w:szCs w:val="28"/>
          <w:lang w:val="uk-UA"/>
        </w:rPr>
        <w:t>взаємодії з внутрішньо переміщеними особами</w:t>
      </w:r>
    </w:p>
    <w:p w:rsidR="001E33A9" w:rsidRPr="00D01918" w:rsidRDefault="001E33A9" w:rsidP="001E33A9">
      <w:pPr>
        <w:jc w:val="both"/>
        <w:rPr>
          <w:sz w:val="28"/>
          <w:szCs w:val="28"/>
          <w:lang w:val="uk-UA"/>
        </w:rPr>
      </w:pPr>
    </w:p>
    <w:p w:rsidR="001E33A9" w:rsidRPr="00D01918" w:rsidRDefault="001E33A9" w:rsidP="001E33A9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9"/>
        <w:gridCol w:w="383"/>
        <w:gridCol w:w="5387"/>
      </w:tblGrid>
      <w:tr w:rsidR="00D01918" w:rsidRPr="00D01918" w:rsidTr="00A27B75">
        <w:tc>
          <w:tcPr>
            <w:tcW w:w="9889" w:type="dxa"/>
            <w:gridSpan w:val="3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Голова </w:t>
            </w:r>
            <w:r w:rsidR="00DB29FB">
              <w:rPr>
                <w:sz w:val="28"/>
                <w:szCs w:val="28"/>
                <w:lang w:val="uk-UA"/>
              </w:rPr>
              <w:t>к</w:t>
            </w:r>
            <w:r w:rsidRPr="00D01918">
              <w:rPr>
                <w:sz w:val="28"/>
                <w:szCs w:val="28"/>
                <w:lang w:val="uk-UA"/>
              </w:rPr>
              <w:t xml:space="preserve">оординаційної ради </w:t>
            </w:r>
          </w:p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1E33A9" w:rsidRPr="00D01918" w:rsidRDefault="001E33A9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Петров </w:t>
            </w:r>
          </w:p>
          <w:p w:rsidR="001E33A9" w:rsidRPr="00D01918" w:rsidRDefault="001E33A9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Анатолій</w:t>
            </w:r>
            <w:r w:rsidR="007B3497" w:rsidRPr="00D01918">
              <w:rPr>
                <w:sz w:val="28"/>
                <w:szCs w:val="28"/>
                <w:lang w:val="uk-UA"/>
              </w:rPr>
              <w:t xml:space="preserve"> </w:t>
            </w:r>
            <w:r w:rsidRPr="00D01918">
              <w:rPr>
                <w:sz w:val="28"/>
                <w:szCs w:val="28"/>
                <w:lang w:val="uk-UA"/>
              </w:rPr>
              <w:t>Леонідович</w:t>
            </w:r>
          </w:p>
          <w:p w:rsidR="001E33A9" w:rsidRPr="00D01918" w:rsidRDefault="001E33A9" w:rsidP="007C69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1E33A9" w:rsidRPr="00D01918" w:rsidRDefault="00DB29FB" w:rsidP="007C69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E33A9" w:rsidRPr="00D01918"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</w:p>
        </w:tc>
      </w:tr>
      <w:tr w:rsidR="00D01918" w:rsidRPr="00D01918" w:rsidTr="00A27B75">
        <w:tc>
          <w:tcPr>
            <w:tcW w:w="9889" w:type="dxa"/>
            <w:gridSpan w:val="3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DB29FB">
              <w:rPr>
                <w:sz w:val="28"/>
                <w:szCs w:val="28"/>
                <w:lang w:val="uk-UA"/>
              </w:rPr>
              <w:t>к</w:t>
            </w:r>
            <w:r w:rsidRPr="00D01918">
              <w:rPr>
                <w:sz w:val="28"/>
                <w:szCs w:val="28"/>
                <w:lang w:val="uk-UA"/>
              </w:rPr>
              <w:t xml:space="preserve">оординаційної ради </w:t>
            </w:r>
          </w:p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1E33A9" w:rsidRPr="00D01918" w:rsidRDefault="001E33A9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Василенко </w:t>
            </w:r>
          </w:p>
          <w:p w:rsidR="001E33A9" w:rsidRPr="00D01918" w:rsidRDefault="001E33A9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Сергій Михайлович </w:t>
            </w:r>
          </w:p>
        </w:tc>
        <w:tc>
          <w:tcPr>
            <w:tcW w:w="383" w:type="dxa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1E33A9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1E33A9" w:rsidRPr="00D01918">
              <w:rPr>
                <w:sz w:val="28"/>
                <w:szCs w:val="28"/>
                <w:lang w:val="uk-UA"/>
              </w:rPr>
              <w:t>иректор департаменту праці та соціального захисту населення Миколаївської міської ради</w:t>
            </w:r>
          </w:p>
          <w:p w:rsidR="001E33A9" w:rsidRPr="00D01918" w:rsidRDefault="001E33A9" w:rsidP="007C6958">
            <w:pPr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9889" w:type="dxa"/>
            <w:gridSpan w:val="3"/>
          </w:tcPr>
          <w:p w:rsidR="001E33A9" w:rsidRPr="00D01918" w:rsidRDefault="00883CA2" w:rsidP="007C69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1E33A9" w:rsidRPr="00D01918">
              <w:rPr>
                <w:sz w:val="28"/>
                <w:szCs w:val="28"/>
                <w:lang w:val="uk-UA"/>
              </w:rPr>
              <w:t xml:space="preserve">екретар </w:t>
            </w:r>
            <w:r w:rsidR="00DB29FB">
              <w:rPr>
                <w:sz w:val="28"/>
                <w:szCs w:val="28"/>
                <w:lang w:val="uk-UA"/>
              </w:rPr>
              <w:t>к</w:t>
            </w:r>
            <w:r w:rsidR="001E33A9" w:rsidRPr="00D01918">
              <w:rPr>
                <w:sz w:val="28"/>
                <w:szCs w:val="28"/>
                <w:lang w:val="uk-UA"/>
              </w:rPr>
              <w:t>оординаційної ради</w:t>
            </w:r>
          </w:p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1E33A9" w:rsidRPr="00D01918" w:rsidRDefault="00D80BE5" w:rsidP="007C6958">
            <w:pPr>
              <w:tabs>
                <w:tab w:val="left" w:pos="3100"/>
              </w:tabs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Радченко</w:t>
            </w:r>
          </w:p>
          <w:p w:rsidR="00D80BE5" w:rsidRPr="00D01918" w:rsidRDefault="00D80BE5" w:rsidP="007C6958">
            <w:pPr>
              <w:tabs>
                <w:tab w:val="left" w:pos="3100"/>
              </w:tabs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383" w:type="dxa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1E33A9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80BE5" w:rsidRPr="00D01918">
              <w:rPr>
                <w:sz w:val="28"/>
                <w:szCs w:val="28"/>
                <w:lang w:val="uk-UA"/>
              </w:rPr>
              <w:t>аступник начальника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:rsidR="00E80202" w:rsidRPr="00D01918" w:rsidRDefault="00E80202" w:rsidP="00DB29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rPr>
          <w:trHeight w:val="680"/>
        </w:trPr>
        <w:tc>
          <w:tcPr>
            <w:tcW w:w="9889" w:type="dxa"/>
            <w:gridSpan w:val="3"/>
          </w:tcPr>
          <w:p w:rsidR="001E33A9" w:rsidRPr="00D01918" w:rsidRDefault="001E33A9" w:rsidP="007C695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Члени </w:t>
            </w:r>
            <w:r w:rsidR="00DB29FB">
              <w:rPr>
                <w:sz w:val="28"/>
                <w:szCs w:val="28"/>
                <w:lang w:val="uk-UA"/>
              </w:rPr>
              <w:t>к</w:t>
            </w:r>
            <w:r w:rsidRPr="00D01918">
              <w:rPr>
                <w:sz w:val="28"/>
                <w:szCs w:val="28"/>
                <w:lang w:val="uk-UA"/>
              </w:rPr>
              <w:t>оординаційної ради</w:t>
            </w:r>
          </w:p>
          <w:p w:rsidR="001E33A9" w:rsidRPr="00D01918" w:rsidRDefault="001E33A9" w:rsidP="007C6958">
            <w:pPr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rPr>
          <w:trHeight w:val="1050"/>
        </w:trPr>
        <w:tc>
          <w:tcPr>
            <w:tcW w:w="4119" w:type="dxa"/>
          </w:tcPr>
          <w:p w:rsidR="00F82A64" w:rsidRPr="00D01918" w:rsidRDefault="00F82A64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Бондаренко</w:t>
            </w:r>
          </w:p>
          <w:p w:rsidR="00F82A64" w:rsidRPr="00D01918" w:rsidRDefault="00F82A64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F82A64" w:rsidRPr="00D01918" w:rsidRDefault="00F82A64" w:rsidP="007C69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F82A64" w:rsidRPr="00D01918" w:rsidRDefault="00F82A64" w:rsidP="00F82A64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1E33A9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82A64" w:rsidRPr="00D01918">
              <w:rPr>
                <w:sz w:val="28"/>
                <w:szCs w:val="28"/>
                <w:lang w:val="uk-UA"/>
              </w:rPr>
              <w:t>иректор міського територіального центру соціального обслуговування (надання соціальних послуг)</w:t>
            </w:r>
          </w:p>
          <w:p w:rsidR="00A27B75" w:rsidRPr="00D01918" w:rsidRDefault="00A27B75" w:rsidP="00DB29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29FB" w:rsidRPr="00D01918" w:rsidTr="00A27B75">
        <w:trPr>
          <w:trHeight w:val="1644"/>
        </w:trPr>
        <w:tc>
          <w:tcPr>
            <w:tcW w:w="4119" w:type="dxa"/>
          </w:tcPr>
          <w:p w:rsidR="00DB29FB" w:rsidRPr="00D01918" w:rsidRDefault="00DB29FB" w:rsidP="007C695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Бенерт</w:t>
            </w:r>
            <w:proofErr w:type="spellEnd"/>
            <w:r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DB29FB" w:rsidRPr="00D01918" w:rsidRDefault="00DB29FB" w:rsidP="007C695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Елла Олександрівна</w:t>
            </w:r>
          </w:p>
          <w:p w:rsidR="00DB29FB" w:rsidRPr="00D01918" w:rsidRDefault="00DB29FB" w:rsidP="007C69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DB29FB" w:rsidRPr="00D01918" w:rsidRDefault="00DB29FB" w:rsidP="00F82A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01918">
              <w:rPr>
                <w:sz w:val="28"/>
                <w:szCs w:val="28"/>
                <w:lang w:val="uk-UA"/>
              </w:rPr>
              <w:t>ачальник юридичного відділу департаменту праці та соціального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1918">
              <w:rPr>
                <w:sz w:val="28"/>
                <w:szCs w:val="28"/>
                <w:lang w:val="uk-UA"/>
              </w:rPr>
              <w:t>захисту населення Миколаївської міської ради</w:t>
            </w:r>
          </w:p>
          <w:p w:rsidR="00DB29FB" w:rsidRDefault="00DB29FB" w:rsidP="007C6958">
            <w:pPr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E80202">
        <w:trPr>
          <w:trHeight w:val="936"/>
        </w:trPr>
        <w:tc>
          <w:tcPr>
            <w:tcW w:w="4119" w:type="dxa"/>
          </w:tcPr>
          <w:p w:rsidR="003972E8" w:rsidRPr="00D01918" w:rsidRDefault="002F7FA1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lastRenderedPageBreak/>
              <w:t>Гладун</w:t>
            </w:r>
          </w:p>
          <w:p w:rsidR="002F7FA1" w:rsidRPr="00D01918" w:rsidRDefault="002F7FA1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Олеся Федорівна</w:t>
            </w:r>
          </w:p>
        </w:tc>
        <w:tc>
          <w:tcPr>
            <w:tcW w:w="383" w:type="dxa"/>
          </w:tcPr>
          <w:p w:rsidR="003972E8" w:rsidRPr="00D01918" w:rsidRDefault="003972E8" w:rsidP="003972E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Default="00DB29FB" w:rsidP="00A27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93F42" w:rsidRPr="00D01918">
              <w:rPr>
                <w:sz w:val="28"/>
                <w:szCs w:val="28"/>
                <w:lang w:val="uk-UA"/>
              </w:rPr>
              <w:t>оловний спеціаліст управління освіти Миколаївської міської ради</w:t>
            </w:r>
            <w:r w:rsidR="003972E8"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A27B75" w:rsidRPr="00D01918" w:rsidRDefault="00A27B75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3F7B97" w:rsidTr="00A27B75">
        <w:tc>
          <w:tcPr>
            <w:tcW w:w="4119" w:type="dxa"/>
          </w:tcPr>
          <w:p w:rsidR="003972E8" w:rsidRPr="00D01918" w:rsidRDefault="00CE5B8F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Гладкова</w:t>
            </w:r>
          </w:p>
          <w:p w:rsidR="00CE5B8F" w:rsidRPr="00D01918" w:rsidRDefault="00CE5B8F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383" w:type="dxa"/>
          </w:tcPr>
          <w:p w:rsidR="003972E8" w:rsidRPr="00D01918" w:rsidRDefault="003972E8" w:rsidP="003972E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3972E8" w:rsidRDefault="00DB29FB" w:rsidP="00A27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CE5B8F" w:rsidRPr="00D01918">
              <w:rPr>
                <w:sz w:val="28"/>
                <w:szCs w:val="28"/>
                <w:lang w:val="uk-UA"/>
              </w:rPr>
              <w:t>ахівець із соціальної роботи</w:t>
            </w:r>
            <w:r w:rsidR="003972E8" w:rsidRPr="00D01918">
              <w:rPr>
                <w:sz w:val="28"/>
                <w:szCs w:val="28"/>
                <w:lang w:val="uk-UA"/>
              </w:rPr>
              <w:t xml:space="preserve"> Миколаївського міського центру соціальних служб для сім’ї, дітей та молоді</w:t>
            </w:r>
            <w:r w:rsidR="00CE5B8F"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A27B75" w:rsidRPr="00D01918" w:rsidRDefault="00A27B75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3972E8" w:rsidRPr="00D01918" w:rsidRDefault="001E1C10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Зайцева</w:t>
            </w:r>
          </w:p>
          <w:p w:rsidR="001E1C10" w:rsidRPr="00D01918" w:rsidRDefault="001E1C10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Лариса Леонтіївна</w:t>
            </w:r>
          </w:p>
        </w:tc>
        <w:tc>
          <w:tcPr>
            <w:tcW w:w="383" w:type="dxa"/>
          </w:tcPr>
          <w:p w:rsidR="003972E8" w:rsidRPr="00D01918" w:rsidRDefault="003972E8" w:rsidP="003972E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Default="00DB29FB" w:rsidP="00A27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1E1C10" w:rsidRPr="00D01918">
              <w:rPr>
                <w:sz w:val="28"/>
                <w:szCs w:val="28"/>
                <w:lang w:val="uk-UA"/>
              </w:rPr>
              <w:t>оловний спеціаліст відділу впровадження житлової політики управління сталого розвитку міста департаменту житлово – комунального господарства Миколаївської міської ради</w:t>
            </w:r>
          </w:p>
          <w:p w:rsidR="00A27B75" w:rsidRPr="00D01918" w:rsidRDefault="00A27B75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rPr>
          <w:trHeight w:val="1301"/>
        </w:trPr>
        <w:tc>
          <w:tcPr>
            <w:tcW w:w="4119" w:type="dxa"/>
          </w:tcPr>
          <w:p w:rsidR="00D35DE3" w:rsidRPr="00D01918" w:rsidRDefault="00D35DE3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Любаров</w:t>
            </w:r>
            <w:proofErr w:type="spellEnd"/>
            <w:r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3A0F7C" w:rsidRPr="00D01918" w:rsidRDefault="00D35DE3" w:rsidP="00DB29FB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Юрій Йосипович</w:t>
            </w:r>
          </w:p>
        </w:tc>
        <w:tc>
          <w:tcPr>
            <w:tcW w:w="383" w:type="dxa"/>
          </w:tcPr>
          <w:p w:rsidR="00716C2E" w:rsidRPr="00D01918" w:rsidRDefault="003972E8" w:rsidP="00DB29FB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F0212E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972E8" w:rsidRPr="00D01918">
              <w:rPr>
                <w:sz w:val="28"/>
                <w:szCs w:val="28"/>
                <w:lang w:val="uk-UA"/>
              </w:rPr>
              <w:t xml:space="preserve">ачальник </w:t>
            </w:r>
            <w:r w:rsidR="00D35DE3" w:rsidRPr="00D01918">
              <w:rPr>
                <w:sz w:val="28"/>
                <w:szCs w:val="28"/>
                <w:lang w:val="uk-UA"/>
              </w:rPr>
              <w:t xml:space="preserve">управління з питань культури та охорони культурної спадщини </w:t>
            </w:r>
            <w:r w:rsidR="003972E8" w:rsidRPr="00D01918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  <w:p w:rsidR="003A0F7C" w:rsidRPr="00D01918" w:rsidRDefault="003A0F7C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29FB" w:rsidRPr="00D01918" w:rsidTr="00A27B75">
        <w:trPr>
          <w:trHeight w:val="2018"/>
        </w:trPr>
        <w:tc>
          <w:tcPr>
            <w:tcW w:w="4119" w:type="dxa"/>
          </w:tcPr>
          <w:p w:rsidR="00DB29FB" w:rsidRPr="00D01918" w:rsidRDefault="00DB29FB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Ляшко</w:t>
            </w:r>
          </w:p>
          <w:p w:rsidR="00DB29FB" w:rsidRPr="00D01918" w:rsidRDefault="00DB29FB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Олена Олександрівна</w:t>
            </w:r>
          </w:p>
          <w:p w:rsidR="00DB29FB" w:rsidRPr="00D01918" w:rsidRDefault="00DB29FB" w:rsidP="003972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DB29FB" w:rsidRPr="00D01918" w:rsidRDefault="00DB29FB" w:rsidP="00716C2E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Default="00DB29FB" w:rsidP="00A27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01918">
              <w:rPr>
                <w:sz w:val="28"/>
                <w:szCs w:val="28"/>
                <w:lang w:val="uk-UA"/>
              </w:rPr>
              <w:t>ачальник відділу комунального господарства та благоустрою управління комунального господарства, благоустрою та санітарного очищення Корабельного району Миколаївської міської ради</w:t>
            </w:r>
          </w:p>
          <w:p w:rsidR="00A27B75" w:rsidRPr="00A27B75" w:rsidRDefault="00A27B75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rPr>
          <w:trHeight w:val="1095"/>
        </w:trPr>
        <w:tc>
          <w:tcPr>
            <w:tcW w:w="4119" w:type="dxa"/>
          </w:tcPr>
          <w:p w:rsidR="003972E8" w:rsidRPr="00D01918" w:rsidRDefault="003972E8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М</w:t>
            </w:r>
            <w:r w:rsidR="00BF5FFF" w:rsidRPr="00D01918">
              <w:rPr>
                <w:sz w:val="28"/>
                <w:szCs w:val="28"/>
                <w:lang w:val="uk-UA"/>
              </w:rPr>
              <w:t xml:space="preserve">ойсеєв </w:t>
            </w:r>
          </w:p>
          <w:p w:rsidR="003972E8" w:rsidRPr="00D01918" w:rsidRDefault="00BF5FFF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Віктор Миколайович</w:t>
            </w:r>
          </w:p>
          <w:p w:rsidR="00410002" w:rsidRPr="00D01918" w:rsidRDefault="00410002" w:rsidP="004100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3972E8" w:rsidRPr="00D01918" w:rsidRDefault="003972E8" w:rsidP="003972E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3972E8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972E8" w:rsidRPr="00D01918">
              <w:rPr>
                <w:sz w:val="28"/>
                <w:szCs w:val="28"/>
                <w:lang w:val="uk-UA"/>
              </w:rPr>
              <w:t xml:space="preserve">иректор міського центру </w:t>
            </w:r>
            <w:r w:rsidR="00BF5FFF" w:rsidRPr="00D01918">
              <w:rPr>
                <w:sz w:val="28"/>
                <w:szCs w:val="28"/>
                <w:lang w:val="uk-UA"/>
              </w:rPr>
              <w:t>підтримки внутрішньо переміщених осіб та ветеранів АТО</w:t>
            </w:r>
          </w:p>
          <w:p w:rsidR="00410002" w:rsidRPr="00D01918" w:rsidRDefault="00410002" w:rsidP="003972E8">
            <w:pPr>
              <w:rPr>
                <w:sz w:val="28"/>
                <w:szCs w:val="28"/>
                <w:lang w:val="uk-UA"/>
              </w:rPr>
            </w:pPr>
          </w:p>
        </w:tc>
      </w:tr>
      <w:tr w:rsidR="00DB29FB" w:rsidRPr="00D01918" w:rsidTr="00A27B75">
        <w:trPr>
          <w:trHeight w:val="1367"/>
        </w:trPr>
        <w:tc>
          <w:tcPr>
            <w:tcW w:w="4119" w:type="dxa"/>
          </w:tcPr>
          <w:p w:rsidR="00DB29FB" w:rsidRPr="00D01918" w:rsidRDefault="00DB29FB" w:rsidP="00410002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 xml:space="preserve">Мороз </w:t>
            </w:r>
          </w:p>
          <w:p w:rsidR="00DB29FB" w:rsidRPr="00D01918" w:rsidRDefault="00DB29FB" w:rsidP="00410002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383" w:type="dxa"/>
          </w:tcPr>
          <w:p w:rsidR="00DB29FB" w:rsidRPr="00D01918" w:rsidRDefault="00DB29FB" w:rsidP="003972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Default="00DB29FB" w:rsidP="00A27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01918">
              <w:rPr>
                <w:sz w:val="28"/>
                <w:szCs w:val="28"/>
                <w:lang w:val="uk-UA"/>
              </w:rPr>
              <w:t xml:space="preserve">аступник голови адміністрації </w:t>
            </w:r>
            <w:proofErr w:type="spellStart"/>
            <w:r w:rsidRPr="00D01918">
              <w:rPr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D01918">
              <w:rPr>
                <w:sz w:val="28"/>
                <w:szCs w:val="28"/>
                <w:lang w:val="uk-UA"/>
              </w:rPr>
              <w:t xml:space="preserve"> району Миколаївської міської ради</w:t>
            </w:r>
            <w:r w:rsidRPr="00D01918">
              <w:rPr>
                <w:sz w:val="28"/>
                <w:szCs w:val="28"/>
              </w:rPr>
              <w:t xml:space="preserve"> </w:t>
            </w:r>
          </w:p>
          <w:p w:rsidR="00A27B75" w:rsidRPr="00A27B75" w:rsidRDefault="00A27B75" w:rsidP="00A27B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845713" w:rsidRPr="00D01918" w:rsidRDefault="00845713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Рябенко</w:t>
            </w:r>
            <w:proofErr w:type="spellEnd"/>
          </w:p>
          <w:p w:rsidR="003972E8" w:rsidRPr="00D01918" w:rsidRDefault="00845713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Олександр Вікторович</w:t>
            </w:r>
            <w:r w:rsidR="003972E8"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93106E" w:rsidRPr="00D01918" w:rsidRDefault="0093106E" w:rsidP="003972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3972E8" w:rsidRPr="00D01918" w:rsidRDefault="003972E8" w:rsidP="003972E8">
            <w:pPr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3972E8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845713" w:rsidRPr="00D01918">
              <w:rPr>
                <w:sz w:val="28"/>
                <w:szCs w:val="28"/>
                <w:lang w:val="uk-UA"/>
              </w:rPr>
              <w:t>аступник директора департаменту – начальник управління праці, надання соціальних послуг та сімейної політики департаменту праці та соціального захисту населення Миколаївської міської ради</w:t>
            </w:r>
          </w:p>
          <w:p w:rsidR="003972E8" w:rsidRPr="00D01918" w:rsidRDefault="003972E8" w:rsidP="003972E8">
            <w:pPr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93106E" w:rsidRPr="00D01918" w:rsidRDefault="0093106E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Скопенко</w:t>
            </w:r>
            <w:proofErr w:type="spellEnd"/>
            <w:r w:rsidRPr="00D01918">
              <w:rPr>
                <w:sz w:val="28"/>
                <w:szCs w:val="28"/>
                <w:lang w:val="uk-UA"/>
              </w:rPr>
              <w:t xml:space="preserve"> </w:t>
            </w:r>
          </w:p>
          <w:p w:rsidR="0093106E" w:rsidRPr="00D01918" w:rsidRDefault="0093106E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Надія Олександрівна</w:t>
            </w:r>
          </w:p>
        </w:tc>
        <w:tc>
          <w:tcPr>
            <w:tcW w:w="383" w:type="dxa"/>
          </w:tcPr>
          <w:p w:rsidR="0093106E" w:rsidRPr="00D01918" w:rsidRDefault="005B41CA" w:rsidP="0093106E">
            <w:pPr>
              <w:ind w:right="-141"/>
              <w:jc w:val="center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93106E" w:rsidRDefault="00DB29FB" w:rsidP="00E80202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3106E" w:rsidRPr="00D01918">
              <w:rPr>
                <w:sz w:val="28"/>
                <w:szCs w:val="28"/>
                <w:lang w:val="uk-UA"/>
              </w:rPr>
              <w:t>аступник директора департаменту праці та соціального захисту населення Миколаївської міської ради</w:t>
            </w:r>
          </w:p>
          <w:p w:rsidR="00DB29FB" w:rsidRPr="00D01918" w:rsidRDefault="00DB29FB" w:rsidP="005B41CA">
            <w:pPr>
              <w:pStyle w:val="aa"/>
              <w:tabs>
                <w:tab w:val="left" w:pos="0"/>
                <w:tab w:val="left" w:pos="215"/>
              </w:tabs>
              <w:ind w:left="0" w:right="-141"/>
              <w:rPr>
                <w:sz w:val="28"/>
                <w:szCs w:val="28"/>
                <w:lang w:val="uk-UA"/>
              </w:rPr>
            </w:pPr>
          </w:p>
        </w:tc>
      </w:tr>
      <w:tr w:rsidR="00D01918" w:rsidRPr="003F7B97" w:rsidTr="00A27B75">
        <w:trPr>
          <w:trHeight w:val="1304"/>
        </w:trPr>
        <w:tc>
          <w:tcPr>
            <w:tcW w:w="4119" w:type="dxa"/>
          </w:tcPr>
          <w:p w:rsidR="00966105" w:rsidRPr="00D01918" w:rsidRDefault="00966105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lastRenderedPageBreak/>
              <w:t>Устименко</w:t>
            </w:r>
          </w:p>
          <w:p w:rsidR="00966105" w:rsidRPr="00D01918" w:rsidRDefault="00966105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383" w:type="dxa"/>
          </w:tcPr>
          <w:p w:rsidR="005B41CA" w:rsidRPr="00D01918" w:rsidRDefault="005B41CA" w:rsidP="005B41CA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966105" w:rsidRDefault="00DB29FB" w:rsidP="00E80202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66105" w:rsidRPr="00D01918">
              <w:rPr>
                <w:sz w:val="28"/>
                <w:szCs w:val="28"/>
                <w:lang w:val="uk-UA"/>
              </w:rPr>
              <w:t>оловний спеціаліст відділу обліку та розподілу житла Миколаївської міської ради</w:t>
            </w:r>
          </w:p>
          <w:p w:rsidR="00DB29FB" w:rsidRPr="00D01918" w:rsidRDefault="00DB29FB" w:rsidP="00966105">
            <w:pPr>
              <w:pStyle w:val="aa"/>
              <w:tabs>
                <w:tab w:val="left" w:pos="0"/>
                <w:tab w:val="left" w:pos="215"/>
              </w:tabs>
              <w:ind w:left="0" w:right="-141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966105" w:rsidRPr="00D01918" w:rsidRDefault="00966105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Фаюк</w:t>
            </w:r>
            <w:proofErr w:type="spellEnd"/>
          </w:p>
          <w:p w:rsidR="00966105" w:rsidRPr="00D01918" w:rsidRDefault="00966105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383" w:type="dxa"/>
          </w:tcPr>
          <w:p w:rsidR="005B41CA" w:rsidRPr="00D01918" w:rsidRDefault="005B41CA" w:rsidP="005B41CA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DB29FB" w:rsidRDefault="00DB29FB" w:rsidP="00A27B75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66105" w:rsidRPr="00D01918">
              <w:rPr>
                <w:sz w:val="28"/>
                <w:szCs w:val="28"/>
                <w:lang w:val="uk-UA"/>
              </w:rPr>
              <w:t>аступник начальника управління охорони здоров’я Миколаївської міської ради</w:t>
            </w:r>
          </w:p>
          <w:p w:rsidR="00A27B75" w:rsidRPr="00D01918" w:rsidRDefault="00A27B75" w:rsidP="00A27B75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2B59FD" w:rsidRPr="00D01918" w:rsidRDefault="002B59FD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Чорна</w:t>
            </w:r>
          </w:p>
          <w:p w:rsidR="002B59FD" w:rsidRPr="00D01918" w:rsidRDefault="002B59FD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383" w:type="dxa"/>
          </w:tcPr>
          <w:p w:rsidR="005B41CA" w:rsidRPr="00D01918" w:rsidRDefault="005B41CA" w:rsidP="005B41CA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2B59FD" w:rsidRDefault="00DB29FB" w:rsidP="00DB29FB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2B59FD" w:rsidRPr="00D01918">
              <w:rPr>
                <w:sz w:val="28"/>
                <w:szCs w:val="28"/>
                <w:lang w:val="uk-UA"/>
              </w:rPr>
              <w:t>аступник директора департаменту – начальник управління фінансово – господарського забезпечення департаменту праці та соціального захисту населення Миколаївської міської ради</w:t>
            </w:r>
          </w:p>
          <w:p w:rsidR="00DB29FB" w:rsidRPr="00D01918" w:rsidRDefault="00DB29FB" w:rsidP="00DB29FB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7904A0" w:rsidRPr="00D01918" w:rsidRDefault="007904A0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Чайка</w:t>
            </w:r>
          </w:p>
          <w:p w:rsidR="007904A0" w:rsidRPr="00D01918" w:rsidRDefault="007904A0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Лілія Леонідівна</w:t>
            </w:r>
          </w:p>
        </w:tc>
        <w:tc>
          <w:tcPr>
            <w:tcW w:w="383" w:type="dxa"/>
          </w:tcPr>
          <w:p w:rsidR="005B41CA" w:rsidRPr="00D01918" w:rsidRDefault="005B41CA" w:rsidP="005B41CA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0908D1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904A0" w:rsidRPr="00D01918">
              <w:rPr>
                <w:sz w:val="28"/>
                <w:szCs w:val="28"/>
                <w:lang w:val="uk-UA"/>
              </w:rPr>
              <w:t>аступник голови адміністрації Центрального району Миколаївської міської ради</w:t>
            </w:r>
          </w:p>
          <w:p w:rsidR="007904A0" w:rsidRPr="00D01918" w:rsidRDefault="007904A0" w:rsidP="00966105">
            <w:pPr>
              <w:pStyle w:val="aa"/>
              <w:tabs>
                <w:tab w:val="left" w:pos="0"/>
                <w:tab w:val="left" w:pos="215"/>
              </w:tabs>
              <w:ind w:left="0" w:right="-141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F97721" w:rsidRPr="00D01918" w:rsidRDefault="00F97721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Чепіжко</w:t>
            </w:r>
            <w:proofErr w:type="spellEnd"/>
          </w:p>
          <w:p w:rsidR="00F97721" w:rsidRPr="00D01918" w:rsidRDefault="00F97721" w:rsidP="003972E8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383" w:type="dxa"/>
          </w:tcPr>
          <w:p w:rsidR="00716C2E" w:rsidRPr="00D01918" w:rsidRDefault="00716C2E" w:rsidP="00716C2E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0908D1" w:rsidRPr="00D01918" w:rsidRDefault="00DB29FB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97721" w:rsidRPr="00D01918">
              <w:rPr>
                <w:sz w:val="28"/>
                <w:szCs w:val="28"/>
                <w:lang w:val="uk-UA"/>
              </w:rPr>
              <w:t>аступник голови адміністрації Заводського району Миколаївської міської ради</w:t>
            </w:r>
          </w:p>
          <w:p w:rsidR="00F97721" w:rsidRPr="00D01918" w:rsidRDefault="00F97721" w:rsidP="00DB29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1918" w:rsidRPr="00D01918" w:rsidTr="00A27B75">
        <w:tc>
          <w:tcPr>
            <w:tcW w:w="4119" w:type="dxa"/>
          </w:tcPr>
          <w:p w:rsidR="002B59FD" w:rsidRPr="00D01918" w:rsidRDefault="002B59FD" w:rsidP="003972E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1918">
              <w:rPr>
                <w:sz w:val="28"/>
                <w:szCs w:val="28"/>
                <w:lang w:val="uk-UA"/>
              </w:rPr>
              <w:t>Шинкарук</w:t>
            </w:r>
            <w:proofErr w:type="spellEnd"/>
          </w:p>
          <w:p w:rsidR="002B59FD" w:rsidRPr="00D01918" w:rsidRDefault="002B59FD" w:rsidP="00C20DD2">
            <w:pPr>
              <w:jc w:val="both"/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Олена Сергіївна</w:t>
            </w:r>
            <w:bookmarkStart w:id="1" w:name="_GoBack"/>
            <w:bookmarkEnd w:id="1"/>
          </w:p>
        </w:tc>
        <w:tc>
          <w:tcPr>
            <w:tcW w:w="383" w:type="dxa"/>
          </w:tcPr>
          <w:p w:rsidR="005B41CA" w:rsidRPr="00D01918" w:rsidRDefault="005B41CA" w:rsidP="005B41CA">
            <w:pPr>
              <w:rPr>
                <w:sz w:val="28"/>
                <w:szCs w:val="28"/>
                <w:lang w:val="uk-UA"/>
              </w:rPr>
            </w:pPr>
            <w:r w:rsidRPr="00D0191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0908D1" w:rsidRPr="00D01918" w:rsidRDefault="00A27B75" w:rsidP="00DB2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B59FD" w:rsidRPr="00D01918">
              <w:rPr>
                <w:sz w:val="28"/>
                <w:szCs w:val="28"/>
                <w:lang w:val="uk-UA"/>
              </w:rPr>
              <w:t>оловний спеціаліст служби у справах дітей Миколаївської міської ради</w:t>
            </w:r>
          </w:p>
          <w:p w:rsidR="002B59FD" w:rsidRPr="00D01918" w:rsidRDefault="002B59FD" w:rsidP="00DB29FB">
            <w:pPr>
              <w:pStyle w:val="aa"/>
              <w:tabs>
                <w:tab w:val="left" w:pos="0"/>
                <w:tab w:val="left" w:pos="215"/>
              </w:tabs>
              <w:ind w:left="0" w:right="-14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C78BE" w:rsidRDefault="00DC78BE" w:rsidP="00A27B75">
      <w:pPr>
        <w:rPr>
          <w:lang w:val="uk-UA"/>
        </w:rPr>
      </w:pPr>
    </w:p>
    <w:p w:rsidR="00A27B75" w:rsidRDefault="00A27B75" w:rsidP="00A27B75">
      <w:pPr>
        <w:rPr>
          <w:lang w:val="uk-UA"/>
        </w:rPr>
      </w:pPr>
    </w:p>
    <w:p w:rsidR="00A27B75" w:rsidRPr="00A27B75" w:rsidRDefault="00A27B75" w:rsidP="00A27B75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</w:t>
      </w:r>
    </w:p>
    <w:sectPr w:rsidR="00A27B75" w:rsidRPr="00A27B75" w:rsidSect="000C6465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C6" w:rsidRDefault="00D81AC6">
      <w:r>
        <w:separator/>
      </w:r>
    </w:p>
  </w:endnote>
  <w:endnote w:type="continuationSeparator" w:id="0">
    <w:p w:rsidR="00D81AC6" w:rsidRDefault="00D8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C6" w:rsidRDefault="00D81AC6">
      <w:r>
        <w:separator/>
      </w:r>
    </w:p>
  </w:footnote>
  <w:footnote w:type="continuationSeparator" w:id="0">
    <w:p w:rsidR="00D81AC6" w:rsidRDefault="00D8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9E" w:rsidRDefault="00247773" w:rsidP="00BA51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3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99E" w:rsidRDefault="00D81AC6" w:rsidP="001D49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9992"/>
      <w:docPartObj>
        <w:docPartGallery w:val="Page Numbers (Top of Page)"/>
        <w:docPartUnique/>
      </w:docPartObj>
    </w:sdtPr>
    <w:sdtContent>
      <w:p w:rsidR="000C6465" w:rsidRDefault="00247773">
        <w:pPr>
          <w:pStyle w:val="a4"/>
          <w:jc w:val="center"/>
        </w:pPr>
        <w:r>
          <w:fldChar w:fldCharType="begin"/>
        </w:r>
        <w:r w:rsidR="000C6465">
          <w:instrText>PAGE   \* MERGEFORMAT</w:instrText>
        </w:r>
        <w:r>
          <w:fldChar w:fldCharType="separate"/>
        </w:r>
        <w:r w:rsidR="00AC11E9">
          <w:rPr>
            <w:noProof/>
          </w:rPr>
          <w:t>8</w:t>
        </w:r>
        <w:r>
          <w:fldChar w:fldCharType="end"/>
        </w:r>
      </w:p>
    </w:sdtContent>
  </w:sdt>
  <w:p w:rsidR="001D499E" w:rsidRDefault="00D81AC6" w:rsidP="001D499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FC4"/>
    <w:multiLevelType w:val="hybridMultilevel"/>
    <w:tmpl w:val="32D21710"/>
    <w:lvl w:ilvl="0" w:tplc="CB60A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33D2"/>
    <w:rsid w:val="000713C5"/>
    <w:rsid w:val="000908D1"/>
    <w:rsid w:val="00096C51"/>
    <w:rsid w:val="000C6465"/>
    <w:rsid w:val="001022A0"/>
    <w:rsid w:val="00102B0B"/>
    <w:rsid w:val="0015013A"/>
    <w:rsid w:val="0016214A"/>
    <w:rsid w:val="00187595"/>
    <w:rsid w:val="00194A3D"/>
    <w:rsid w:val="001D322C"/>
    <w:rsid w:val="001E1C10"/>
    <w:rsid w:val="001E33A9"/>
    <w:rsid w:val="002318AD"/>
    <w:rsid w:val="00242530"/>
    <w:rsid w:val="00247773"/>
    <w:rsid w:val="002A6C9D"/>
    <w:rsid w:val="002B59FD"/>
    <w:rsid w:val="002B619C"/>
    <w:rsid w:val="002B66EB"/>
    <w:rsid w:val="002B7943"/>
    <w:rsid w:val="002F291F"/>
    <w:rsid w:val="002F7FA1"/>
    <w:rsid w:val="0030384F"/>
    <w:rsid w:val="0036018F"/>
    <w:rsid w:val="003640F2"/>
    <w:rsid w:val="00382AF1"/>
    <w:rsid w:val="003972E8"/>
    <w:rsid w:val="00397340"/>
    <w:rsid w:val="003A0F7C"/>
    <w:rsid w:val="003B3CE6"/>
    <w:rsid w:val="003C1E11"/>
    <w:rsid w:val="003C554E"/>
    <w:rsid w:val="003F7B97"/>
    <w:rsid w:val="00401D98"/>
    <w:rsid w:val="00410002"/>
    <w:rsid w:val="00466B1C"/>
    <w:rsid w:val="004A3994"/>
    <w:rsid w:val="004A44D9"/>
    <w:rsid w:val="00527AE5"/>
    <w:rsid w:val="00577A72"/>
    <w:rsid w:val="00582D54"/>
    <w:rsid w:val="005B41CA"/>
    <w:rsid w:val="005D6EA3"/>
    <w:rsid w:val="005E0201"/>
    <w:rsid w:val="005F6316"/>
    <w:rsid w:val="00610921"/>
    <w:rsid w:val="0062087E"/>
    <w:rsid w:val="006321E3"/>
    <w:rsid w:val="00660249"/>
    <w:rsid w:val="00661D15"/>
    <w:rsid w:val="006727E5"/>
    <w:rsid w:val="006B11EA"/>
    <w:rsid w:val="006C4ABA"/>
    <w:rsid w:val="00716C2E"/>
    <w:rsid w:val="007904A0"/>
    <w:rsid w:val="007959B4"/>
    <w:rsid w:val="007B3497"/>
    <w:rsid w:val="007F57DE"/>
    <w:rsid w:val="00822B43"/>
    <w:rsid w:val="00845713"/>
    <w:rsid w:val="00883CA2"/>
    <w:rsid w:val="008A29A1"/>
    <w:rsid w:val="008B283C"/>
    <w:rsid w:val="008F1F9F"/>
    <w:rsid w:val="008F35AE"/>
    <w:rsid w:val="00907A21"/>
    <w:rsid w:val="0093106E"/>
    <w:rsid w:val="00934EE2"/>
    <w:rsid w:val="00966105"/>
    <w:rsid w:val="00987BE0"/>
    <w:rsid w:val="009C2AE4"/>
    <w:rsid w:val="00A033D2"/>
    <w:rsid w:val="00A27B75"/>
    <w:rsid w:val="00A32383"/>
    <w:rsid w:val="00A340CC"/>
    <w:rsid w:val="00A654CD"/>
    <w:rsid w:val="00AC11E9"/>
    <w:rsid w:val="00AC680B"/>
    <w:rsid w:val="00B227F1"/>
    <w:rsid w:val="00B407BD"/>
    <w:rsid w:val="00B84EEB"/>
    <w:rsid w:val="00BF5FFF"/>
    <w:rsid w:val="00C20DD2"/>
    <w:rsid w:val="00C65551"/>
    <w:rsid w:val="00C718F5"/>
    <w:rsid w:val="00C92621"/>
    <w:rsid w:val="00CB43BA"/>
    <w:rsid w:val="00CD3745"/>
    <w:rsid w:val="00CE2B82"/>
    <w:rsid w:val="00CE5B8F"/>
    <w:rsid w:val="00D01918"/>
    <w:rsid w:val="00D23249"/>
    <w:rsid w:val="00D35DE3"/>
    <w:rsid w:val="00D80BE5"/>
    <w:rsid w:val="00D81AC6"/>
    <w:rsid w:val="00DA530A"/>
    <w:rsid w:val="00DB0F8A"/>
    <w:rsid w:val="00DB29FB"/>
    <w:rsid w:val="00DC78BE"/>
    <w:rsid w:val="00DF70E7"/>
    <w:rsid w:val="00E7333D"/>
    <w:rsid w:val="00E80202"/>
    <w:rsid w:val="00EB203D"/>
    <w:rsid w:val="00F0212E"/>
    <w:rsid w:val="00F06F5D"/>
    <w:rsid w:val="00F10328"/>
    <w:rsid w:val="00F10713"/>
    <w:rsid w:val="00F324CD"/>
    <w:rsid w:val="00F82A64"/>
    <w:rsid w:val="00F93F42"/>
    <w:rsid w:val="00F97721"/>
    <w:rsid w:val="00FA4833"/>
    <w:rsid w:val="00FB6E7A"/>
    <w:rsid w:val="00FD0095"/>
    <w:rsid w:val="00FE002A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3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3A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1E33A9"/>
  </w:style>
  <w:style w:type="paragraph" w:customStyle="1" w:styleId="a7">
    <w:basedOn w:val="a"/>
    <w:next w:val="a8"/>
    <w:rsid w:val="00CE2B8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2B82"/>
    <w:rPr>
      <w:sz w:val="24"/>
      <w:szCs w:val="24"/>
    </w:rPr>
  </w:style>
  <w:style w:type="paragraph" w:styleId="a9">
    <w:name w:val="No Spacing"/>
    <w:uiPriority w:val="1"/>
    <w:qFormat/>
    <w:rsid w:val="003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6321E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6">
    <w:name w:val="rvts6"/>
    <w:basedOn w:val="a0"/>
    <w:rsid w:val="006321E3"/>
  </w:style>
  <w:style w:type="paragraph" w:customStyle="1" w:styleId="rvps5">
    <w:name w:val="rvps5"/>
    <w:basedOn w:val="a"/>
    <w:rsid w:val="006321E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7">
    <w:name w:val="rvts7"/>
    <w:basedOn w:val="a0"/>
    <w:rsid w:val="006321E3"/>
  </w:style>
  <w:style w:type="paragraph" w:customStyle="1" w:styleId="rvps8">
    <w:name w:val="rvps8"/>
    <w:basedOn w:val="a"/>
    <w:rsid w:val="00FE002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93106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C64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646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3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3A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1E33A9"/>
  </w:style>
  <w:style w:type="paragraph" w:customStyle="1" w:styleId="a7">
    <w:basedOn w:val="a"/>
    <w:next w:val="a8"/>
    <w:rsid w:val="00CE2B8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2B82"/>
    <w:rPr>
      <w:sz w:val="24"/>
      <w:szCs w:val="24"/>
    </w:rPr>
  </w:style>
  <w:style w:type="paragraph" w:styleId="a9">
    <w:name w:val="No Spacing"/>
    <w:uiPriority w:val="1"/>
    <w:qFormat/>
    <w:rsid w:val="003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6321E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6">
    <w:name w:val="rvts6"/>
    <w:basedOn w:val="a0"/>
    <w:rsid w:val="006321E3"/>
  </w:style>
  <w:style w:type="paragraph" w:customStyle="1" w:styleId="rvps5">
    <w:name w:val="rvps5"/>
    <w:basedOn w:val="a"/>
    <w:rsid w:val="006321E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7">
    <w:name w:val="rvts7"/>
    <w:basedOn w:val="a0"/>
    <w:rsid w:val="006321E3"/>
  </w:style>
  <w:style w:type="paragraph" w:customStyle="1" w:styleId="rvps8">
    <w:name w:val="rvps8"/>
    <w:basedOn w:val="a"/>
    <w:rsid w:val="00FE002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93106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C64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646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A799-4A3F-4CDA-A749-EC30018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V5</cp:lastModifiedBy>
  <cp:revision>28</cp:revision>
  <cp:lastPrinted>2023-04-19T12:04:00Z</cp:lastPrinted>
  <dcterms:created xsi:type="dcterms:W3CDTF">2023-04-24T17:45:00Z</dcterms:created>
  <dcterms:modified xsi:type="dcterms:W3CDTF">2023-04-25T07:33:00Z</dcterms:modified>
</cp:coreProperties>
</file>