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3458" w14:textId="77777777" w:rsidR="00041A8D" w:rsidRDefault="00CF1C4E">
      <w:pPr>
        <w:pStyle w:val="a7"/>
        <w:ind w:left="0"/>
        <w:rPr>
          <w:sz w:val="20"/>
        </w:rPr>
      </w:pPr>
      <w:r>
        <w:rPr>
          <w:sz w:val="20"/>
        </w:rPr>
        <w:t>v-go-118</w:t>
      </w:r>
    </w:p>
    <w:p w14:paraId="458714FF" w14:textId="77777777" w:rsidR="00041A8D" w:rsidRDefault="00041A8D">
      <w:pPr>
        <w:pStyle w:val="a7"/>
        <w:ind w:left="0"/>
        <w:rPr>
          <w:szCs w:val="28"/>
        </w:rPr>
      </w:pPr>
    </w:p>
    <w:p w14:paraId="6A3D4C62" w14:textId="77777777" w:rsidR="00041A8D" w:rsidRDefault="00041A8D">
      <w:pPr>
        <w:pStyle w:val="21"/>
        <w:ind w:right="0"/>
        <w:rPr>
          <w:szCs w:val="28"/>
        </w:rPr>
      </w:pPr>
    </w:p>
    <w:p w14:paraId="4CA82BF5" w14:textId="77777777" w:rsidR="00041A8D" w:rsidRDefault="00041A8D">
      <w:pPr>
        <w:pStyle w:val="21"/>
        <w:ind w:right="0"/>
        <w:rPr>
          <w:szCs w:val="28"/>
        </w:rPr>
      </w:pPr>
    </w:p>
    <w:p w14:paraId="6AAB4678" w14:textId="77777777" w:rsidR="00041A8D" w:rsidRDefault="00041A8D">
      <w:pPr>
        <w:pStyle w:val="21"/>
        <w:ind w:right="0"/>
        <w:rPr>
          <w:szCs w:val="28"/>
        </w:rPr>
      </w:pPr>
    </w:p>
    <w:p w14:paraId="47BB5C16" w14:textId="77777777" w:rsidR="00041A8D" w:rsidRDefault="0004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88072" w14:textId="77777777" w:rsidR="00041A8D" w:rsidRDefault="0004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4880F" w14:textId="77777777" w:rsidR="00041A8D" w:rsidRDefault="0004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457A2" w14:textId="77777777" w:rsidR="00041A8D" w:rsidRDefault="0004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28D76" w14:textId="77777777" w:rsidR="00041A8D" w:rsidRDefault="0004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9B6C4" w14:textId="77777777" w:rsidR="00041A8D" w:rsidRDefault="0004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56150" w14:textId="77777777" w:rsidR="00041A8D" w:rsidRDefault="00CF1C4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міської ради від 26.02.2016 № 173 «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Про Порядок створення та використання матеріального резерву м. Миколаєва для запобігання і ліквідації наслідків надзвичайних ситуацій» (зі змінами)</w:t>
      </w:r>
    </w:p>
    <w:p w14:paraId="0902E0F4" w14:textId="77777777" w:rsidR="00041A8D" w:rsidRDefault="0004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CAE88" w14:textId="77777777" w:rsidR="00041A8D" w:rsidRDefault="0004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07299" w14:textId="77777777" w:rsidR="00041A8D" w:rsidRDefault="00CF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Розглянувши звернення КП ММР «</w:t>
      </w:r>
      <w:proofErr w:type="spellStart"/>
      <w:r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Миколаївелектротранс</w:t>
      </w:r>
      <w:proofErr w:type="spellEnd"/>
      <w:r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» від 30.06.2023 №</w:t>
      </w:r>
      <w:r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 w:eastAsia="hi-IN" w:bidi="hi-IN"/>
        </w:rPr>
        <w:t> </w:t>
      </w:r>
      <w:r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20521/45-03/23-2, з метою забезпечення першочергових невідкладних робіт щодо ліквідації наслідків надзвичайної ситуації, пов’язаної з військовою агресією Російської Федерації на території України, на підставі пункту 4 Порядку створення та використання матеріального резерву м. Миколаєва для запобігання і ліквідації наслідків надзвичайних ситуацій, затвердженого рішенням виконавчого комітету Миколаївської міської ради від 26.02.2016 № 173 (зі змінами), керуючись</w:t>
      </w:r>
      <w:r>
        <w:rPr>
          <w:rFonts w:ascii="Times New Roman" w:hAnsi="Times New Roman" w:cs="Times New Roman"/>
          <w:sz w:val="28"/>
          <w:szCs w:val="28"/>
        </w:rPr>
        <w:t xml:space="preserve"> підпунктом 3 пункту «а» частини першої статті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14:paraId="63790D3B" w14:textId="77777777" w:rsidR="00041A8D" w:rsidRDefault="0004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D6C5F" w14:textId="77777777" w:rsidR="00041A8D" w:rsidRDefault="00CF1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14:paraId="56334D7B" w14:textId="77777777" w:rsidR="00041A8D" w:rsidRDefault="0004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3040C7" w14:textId="77777777" w:rsidR="00041A8D" w:rsidRDefault="00CF1C4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рішення виконавчого комітету Миколаївської міської ради від 26.02.2016 № 173 «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Про Порядок створення та використання матеріального резерву м. Миколаєва для запобігання і ліквідації наслідків надзвичайних ситуацій» (зі змінами).</w:t>
      </w:r>
    </w:p>
    <w:p w14:paraId="1B31C4A6" w14:textId="77777777" w:rsidR="00041A8D" w:rsidRDefault="00CF1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1.1.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 w:eastAsia="hi-IN" w:bidi="hi-IN"/>
        </w:rPr>
        <w:t> 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Номенклатуру та обсяги матеріального резерву м. Миколаєва для запобігання і ліквідації наслідків надзвичайних ситуацій, затверджені пунктом 2 рішення, викласти в новій редакції (додаються).</w:t>
      </w:r>
    </w:p>
    <w:p w14:paraId="5F51CA2D" w14:textId="77777777" w:rsidR="00041A8D" w:rsidRDefault="0004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C61130" w14:textId="77777777" w:rsidR="00041A8D" w:rsidRDefault="00CF1C4E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 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</w:rPr>
        <w:t>Лукова</w:t>
      </w:r>
      <w:proofErr w:type="spellEnd"/>
      <w:r>
        <w:rPr>
          <w:sz w:val="28"/>
          <w:szCs w:val="28"/>
        </w:rPr>
        <w:t xml:space="preserve"> В.Д.</w:t>
      </w:r>
    </w:p>
    <w:p w14:paraId="4C8E4D68" w14:textId="77777777" w:rsidR="00041A8D" w:rsidRDefault="00041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C6900" w14:textId="77777777" w:rsidR="00041A8D" w:rsidRDefault="00041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4CCC9" w14:textId="77777777" w:rsidR="00041A8D" w:rsidRDefault="00CF1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О.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СЄНКЕВИЧ</w:t>
      </w:r>
    </w:p>
    <w:p w14:paraId="4981262B" w14:textId="77777777" w:rsidR="00041A8D" w:rsidRDefault="00CF1C4E">
      <w:pPr>
        <w:pStyle w:val="af3"/>
        <w:shd w:val="clear" w:color="auto" w:fill="FFFFFF"/>
        <w:spacing w:beforeAutospacing="0" w:after="0" w:afterAutospacing="0" w:line="360" w:lineRule="auto"/>
        <w:ind w:firstLine="552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lastRenderedPageBreak/>
        <w:t>ЗАТВЕРДЖЕНО</w:t>
      </w:r>
    </w:p>
    <w:p w14:paraId="7AA20FB7" w14:textId="77777777" w:rsidR="00041A8D" w:rsidRDefault="00CF1C4E">
      <w:pPr>
        <w:pStyle w:val="af3"/>
        <w:shd w:val="clear" w:color="auto" w:fill="FFFFFF"/>
        <w:spacing w:beforeAutospacing="0" w:after="0" w:afterAutospacing="0" w:line="360" w:lineRule="auto"/>
        <w:ind w:firstLine="552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рішення виконкому міської ради</w:t>
      </w:r>
    </w:p>
    <w:p w14:paraId="3641E65A" w14:textId="77777777" w:rsidR="00041A8D" w:rsidRDefault="00CF1C4E">
      <w:pPr>
        <w:pStyle w:val="af3"/>
        <w:shd w:val="clear" w:color="auto" w:fill="FFFFFF"/>
        <w:spacing w:beforeAutospacing="0" w:after="0" w:afterAutospacing="0" w:line="360" w:lineRule="auto"/>
        <w:ind w:firstLine="552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від _________________________</w:t>
      </w:r>
    </w:p>
    <w:p w14:paraId="192EE2BD" w14:textId="77777777" w:rsidR="00041A8D" w:rsidRDefault="00CF1C4E">
      <w:pPr>
        <w:pStyle w:val="a5"/>
        <w:suppressAutoHyphens w:val="0"/>
        <w:ind w:left="5529"/>
        <w:rPr>
          <w:sz w:val="28"/>
          <w:szCs w:val="28"/>
          <w:lang w:eastAsia="hi-IN" w:bidi="hi-IN"/>
        </w:rPr>
      </w:pPr>
      <w:r>
        <w:rPr>
          <w:color w:val="303030"/>
          <w:sz w:val="28"/>
          <w:szCs w:val="28"/>
        </w:rPr>
        <w:t>№ __________________________</w:t>
      </w:r>
    </w:p>
    <w:p w14:paraId="36BD308C" w14:textId="77777777" w:rsidR="00041A8D" w:rsidRDefault="00041A8D">
      <w:pPr>
        <w:pStyle w:val="a5"/>
        <w:suppressAutoHyphens w:val="0"/>
        <w:jc w:val="center"/>
        <w:rPr>
          <w:sz w:val="28"/>
          <w:szCs w:val="28"/>
          <w:lang w:eastAsia="hi-IN" w:bidi="hi-IN"/>
        </w:rPr>
      </w:pPr>
    </w:p>
    <w:p w14:paraId="12FC3411" w14:textId="77777777" w:rsidR="00041A8D" w:rsidRDefault="00CF1C4E">
      <w:pPr>
        <w:pStyle w:val="a5"/>
        <w:suppressAutoHyphens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Номенклатура та обсяги</w:t>
      </w:r>
    </w:p>
    <w:p w14:paraId="70663568" w14:textId="77777777" w:rsidR="00041A8D" w:rsidRDefault="00CF1C4E">
      <w:pPr>
        <w:pStyle w:val="a5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матеріального резерву м. Миколаєва для запобігання і ліквідації</w:t>
      </w:r>
    </w:p>
    <w:p w14:paraId="1C1BD0B1" w14:textId="77777777" w:rsidR="00041A8D" w:rsidRDefault="00CF1C4E">
      <w:pPr>
        <w:pStyle w:val="a5"/>
        <w:jc w:val="center"/>
        <w:rPr>
          <w:sz w:val="12"/>
          <w:szCs w:val="12"/>
          <w:lang w:eastAsia="hi-IN" w:bidi="hi-IN"/>
        </w:rPr>
      </w:pPr>
      <w:r>
        <w:rPr>
          <w:sz w:val="28"/>
          <w:szCs w:val="28"/>
          <w:lang w:eastAsia="hi-IN" w:bidi="hi-IN"/>
        </w:rPr>
        <w:t>наслідків надзвичайних ситуацій</w:t>
      </w:r>
    </w:p>
    <w:p w14:paraId="7221DE27" w14:textId="77777777" w:rsidR="00041A8D" w:rsidRDefault="00041A8D">
      <w:pPr>
        <w:pStyle w:val="a5"/>
        <w:jc w:val="center"/>
        <w:rPr>
          <w:sz w:val="12"/>
          <w:szCs w:val="12"/>
          <w:lang w:eastAsia="hi-IN" w:bidi="hi-IN"/>
        </w:rPr>
      </w:pPr>
    </w:p>
    <w:tbl>
      <w:tblPr>
        <w:tblW w:w="95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5416"/>
        <w:gridCol w:w="1820"/>
        <w:gridCol w:w="1711"/>
      </w:tblGrid>
      <w:tr w:rsidR="00041A8D" w14:paraId="3E87051C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85CA" w14:textId="77777777" w:rsidR="00041A8D" w:rsidRDefault="00CF1C4E">
            <w:pPr>
              <w:pStyle w:val="a5"/>
              <w:widowControl w:val="0"/>
              <w:snapToGrid w:val="0"/>
              <w:jc w:val="center"/>
              <w:rPr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  <w:lang w:eastAsia="hi-IN" w:bidi="hi-IN"/>
              </w:rPr>
              <w:t>№</w:t>
            </w:r>
          </w:p>
          <w:p w14:paraId="7D9D6787" w14:textId="77777777" w:rsidR="00041A8D" w:rsidRDefault="00CF1C4E">
            <w:pPr>
              <w:pStyle w:val="a5"/>
              <w:widowControl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з/п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9B62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Найменування матеріальних засобів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C377" w14:textId="77777777" w:rsidR="00041A8D" w:rsidRDefault="00CF1C4E">
            <w:pPr>
              <w:pStyle w:val="a5"/>
              <w:widowControl w:val="0"/>
              <w:snapToGrid w:val="0"/>
              <w:jc w:val="center"/>
              <w:rPr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  <w:lang w:eastAsia="hi-IN" w:bidi="hi-IN"/>
              </w:rPr>
              <w:t>Одиниця</w:t>
            </w:r>
          </w:p>
          <w:p w14:paraId="76595CEE" w14:textId="77777777" w:rsidR="00041A8D" w:rsidRDefault="00CF1C4E">
            <w:pPr>
              <w:pStyle w:val="a5"/>
              <w:widowControl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виміру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F1936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Кількість</w:t>
            </w:r>
          </w:p>
        </w:tc>
      </w:tr>
      <w:tr w:rsidR="00041A8D" w14:paraId="76F48DB4" w14:textId="77777777">
        <w:trPr>
          <w:trHeight w:val="454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BCA81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І. Будівельні матеріали</w:t>
            </w:r>
          </w:p>
        </w:tc>
      </w:tr>
      <w:tr w:rsidR="00041A8D" w14:paraId="5D0047CB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203D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82BB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Шифер будівельний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E6BF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лист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0AAC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1000</w:t>
            </w:r>
          </w:p>
        </w:tc>
      </w:tr>
      <w:tr w:rsidR="00041A8D" w14:paraId="506E37CC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1262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11910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Пиломатеріали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B3E2C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куб. 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D0323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</w:t>
            </w:r>
          </w:p>
        </w:tc>
      </w:tr>
      <w:tr w:rsidR="00041A8D" w14:paraId="3AC4C2EB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F5E09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3956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Цвяхи будівельні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8FAE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кг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7CE5F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1000</w:t>
            </w:r>
          </w:p>
        </w:tc>
      </w:tr>
      <w:tr w:rsidR="00041A8D" w14:paraId="761E4415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671E3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4.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DF77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Металопрокат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8B571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58865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</w:t>
            </w:r>
          </w:p>
        </w:tc>
      </w:tr>
      <w:tr w:rsidR="00041A8D" w14:paraId="778A84EB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6DF15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5.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C913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Плита OSB-3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AA56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53DA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500</w:t>
            </w:r>
          </w:p>
        </w:tc>
      </w:tr>
      <w:tr w:rsidR="00041A8D" w14:paraId="75AD682C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2A74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6.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5A04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proofErr w:type="spellStart"/>
            <w:r>
              <w:rPr>
                <w:sz w:val="27"/>
                <w:szCs w:val="27"/>
                <w:lang w:eastAsia="hi-IN" w:bidi="hi-IN"/>
              </w:rPr>
              <w:t>Саморіз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5F0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3A6E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10000</w:t>
            </w:r>
          </w:p>
        </w:tc>
      </w:tr>
      <w:tr w:rsidR="00041A8D" w14:paraId="651A55AE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26223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7.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B9FD2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Фанера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F2397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2BB2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1000</w:t>
            </w:r>
          </w:p>
        </w:tc>
      </w:tr>
      <w:tr w:rsidR="00041A8D" w14:paraId="002CF39A" w14:textId="77777777">
        <w:trPr>
          <w:trHeight w:val="454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5E487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ІІ. Засоби енергозабезпечення та водопостачання</w:t>
            </w:r>
          </w:p>
        </w:tc>
      </w:tr>
      <w:tr w:rsidR="00041A8D" w14:paraId="538050DC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A0547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966AF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Провід СИП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3365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п. 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19224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5000</w:t>
            </w:r>
          </w:p>
        </w:tc>
      </w:tr>
      <w:tr w:rsidR="00041A8D" w14:paraId="0404288A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AE355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24CC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Електростанція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75C2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2708A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250</w:t>
            </w:r>
          </w:p>
        </w:tc>
      </w:tr>
      <w:tr w:rsidR="00041A8D" w14:paraId="30588B8A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3F7C5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51EE6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Подовжувач на котушці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F51B1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E21F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val="en-US" w:eastAsia="hi-IN" w:bidi="hi-IN"/>
              </w:rPr>
              <w:t>1</w:t>
            </w:r>
            <w:r>
              <w:rPr>
                <w:sz w:val="27"/>
                <w:szCs w:val="27"/>
                <w:lang w:eastAsia="hi-IN" w:bidi="hi-IN"/>
              </w:rPr>
              <w:t>0</w:t>
            </w:r>
          </w:p>
        </w:tc>
      </w:tr>
      <w:tr w:rsidR="00041A8D" w14:paraId="29325BE2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E0386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4.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1613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Труба ПП d=400-1000 мм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DD469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п. 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7D36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200</w:t>
            </w:r>
          </w:p>
        </w:tc>
      </w:tr>
      <w:tr w:rsidR="00041A8D" w14:paraId="0B84968C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BA9B9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5.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CFA9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Труба сталева d=15-800 мм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D5BBD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п. 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373B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2000</w:t>
            </w:r>
          </w:p>
        </w:tc>
      </w:tr>
      <w:tr w:rsidR="00041A8D" w14:paraId="3DB578D5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0309A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6.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5898B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Опора СК 120-17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A6E3E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404B6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30</w:t>
            </w:r>
          </w:p>
        </w:tc>
      </w:tr>
      <w:tr w:rsidR="00041A8D" w14:paraId="2A4FA895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5E7D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7.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ADCD2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Ємність для води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61E0F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C0104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val="en-US" w:eastAsia="hi-IN" w:bidi="hi-IN"/>
              </w:rPr>
              <w:t>5</w:t>
            </w:r>
            <w:r>
              <w:rPr>
                <w:sz w:val="27"/>
                <w:szCs w:val="27"/>
                <w:lang w:eastAsia="hi-IN" w:bidi="hi-IN"/>
              </w:rPr>
              <w:t>0</w:t>
            </w:r>
          </w:p>
        </w:tc>
      </w:tr>
      <w:tr w:rsidR="00041A8D" w14:paraId="607A5A06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32376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8.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3CB6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 xml:space="preserve">Затискач </w:t>
            </w:r>
            <w:proofErr w:type="spellStart"/>
            <w:r>
              <w:rPr>
                <w:sz w:val="27"/>
                <w:szCs w:val="27"/>
                <w:lang w:eastAsia="hi-IN" w:bidi="hi-IN"/>
              </w:rPr>
              <w:t>натягальний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9D999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DA75C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600</w:t>
            </w:r>
          </w:p>
        </w:tc>
      </w:tr>
      <w:tr w:rsidR="00041A8D" w14:paraId="1B50A559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C7DB5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9.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F6750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Провід для контактної мережі мідний МФ-85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4ABE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п. 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3D54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2000</w:t>
            </w:r>
          </w:p>
        </w:tc>
      </w:tr>
      <w:tr w:rsidR="00041A8D" w14:paraId="673C52D4" w14:textId="77777777">
        <w:trPr>
          <w:trHeight w:val="454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F509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lastRenderedPageBreak/>
              <w:t>ІІІ. Паливно-мастильні матеріали</w:t>
            </w:r>
          </w:p>
        </w:tc>
      </w:tr>
      <w:tr w:rsidR="00041A8D" w14:paraId="27CCC1F0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72E6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E99E6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Бензин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FD2C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75B0C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30000</w:t>
            </w:r>
          </w:p>
        </w:tc>
      </w:tr>
      <w:tr w:rsidR="00041A8D" w14:paraId="41246EAF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8E149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7AA34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Дизельне пальне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949F5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71744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100000</w:t>
            </w:r>
          </w:p>
        </w:tc>
      </w:tr>
      <w:tr w:rsidR="00041A8D" w14:paraId="3D76C4A5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0777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63C8A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Газ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D71F2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91567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3000</w:t>
            </w:r>
          </w:p>
        </w:tc>
      </w:tr>
      <w:tr w:rsidR="00041A8D" w14:paraId="364F8F95" w14:textId="77777777">
        <w:trPr>
          <w:trHeight w:val="454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2B893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ІV. Засоби захисту</w:t>
            </w:r>
          </w:p>
        </w:tc>
      </w:tr>
      <w:tr w:rsidR="00041A8D" w14:paraId="193EAB6D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4191A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C958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 xml:space="preserve">Шланговий протигаз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1913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комплект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BB27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14</w:t>
            </w:r>
          </w:p>
        </w:tc>
      </w:tr>
      <w:tr w:rsidR="00041A8D" w14:paraId="6F98F03E" w14:textId="77777777">
        <w:trPr>
          <w:trHeight w:val="454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296D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V. Матеріально-технічні засоби для життєзабезпечення</w:t>
            </w:r>
          </w:p>
        </w:tc>
      </w:tr>
      <w:tr w:rsidR="00041A8D" w14:paraId="57923528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7CD3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7FB2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Кухня польова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9AFB8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комплект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720CE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</w:t>
            </w:r>
          </w:p>
        </w:tc>
      </w:tr>
      <w:tr w:rsidR="00041A8D" w14:paraId="0E3AF755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33D3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6D587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Набір посуду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A9EDD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8A2E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20</w:t>
            </w:r>
          </w:p>
        </w:tc>
      </w:tr>
      <w:tr w:rsidR="00041A8D" w14:paraId="2D0AD719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2B95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B358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 xml:space="preserve"> Комплект меблів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03FF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1CFC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100</w:t>
            </w:r>
          </w:p>
        </w:tc>
      </w:tr>
      <w:tr w:rsidR="00041A8D" w14:paraId="41A0ED89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B4F9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4.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7499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Ліхтар акумуляторний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ED7A4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820D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50</w:t>
            </w:r>
          </w:p>
        </w:tc>
      </w:tr>
      <w:tr w:rsidR="00041A8D" w14:paraId="70B57D90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7F2E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5.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CDC75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Мегафон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238B0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9D03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</w:t>
            </w:r>
          </w:p>
        </w:tc>
      </w:tr>
      <w:tr w:rsidR="00041A8D" w14:paraId="42FE45F1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F8B7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6.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88AFA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Радіостанція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7476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комплект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88BF7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200</w:t>
            </w:r>
          </w:p>
        </w:tc>
      </w:tr>
      <w:tr w:rsidR="00041A8D" w14:paraId="398CA9E1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113C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7.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7E6BE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Пересувна станція для відкачування води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BC67E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комплект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A7D7A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</w:t>
            </w:r>
          </w:p>
        </w:tc>
      </w:tr>
      <w:tr w:rsidR="00041A8D" w14:paraId="4D500D9A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008A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8.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7AC3E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Мішок поліпропіленовий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6E89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5776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10000</w:t>
            </w:r>
          </w:p>
        </w:tc>
      </w:tr>
      <w:tr w:rsidR="00041A8D" w14:paraId="16F4D62D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6AE94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9.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4313E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Плівка поліетиленова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1EA53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рулон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1A9E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100</w:t>
            </w:r>
          </w:p>
        </w:tc>
      </w:tr>
      <w:tr w:rsidR="00041A8D" w14:paraId="0EB32E57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275B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10.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B1F0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Шанцевий інструмент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22E5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9BCF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1000</w:t>
            </w:r>
          </w:p>
        </w:tc>
      </w:tr>
      <w:tr w:rsidR="00041A8D" w14:paraId="0571F7E4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586CA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11.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BC49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Намет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329C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4857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</w:t>
            </w:r>
          </w:p>
        </w:tc>
      </w:tr>
      <w:tr w:rsidR="00041A8D" w14:paraId="13B9F649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A7D8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12.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BDEC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Брезент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BFE7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FFDA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val="en-US" w:eastAsia="hi-IN" w:bidi="hi-IN"/>
              </w:rPr>
              <w:t>2500</w:t>
            </w:r>
          </w:p>
        </w:tc>
      </w:tr>
      <w:tr w:rsidR="00041A8D" w14:paraId="0BFA1777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08D0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0F98A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Мотузка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0525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C0008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val="en-US" w:eastAsia="hi-IN" w:bidi="hi-IN"/>
              </w:rPr>
              <w:t>700</w:t>
            </w:r>
          </w:p>
        </w:tc>
      </w:tr>
      <w:tr w:rsidR="00041A8D" w14:paraId="2F276574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2DA91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14.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B834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proofErr w:type="spellStart"/>
            <w:r>
              <w:rPr>
                <w:sz w:val="27"/>
                <w:szCs w:val="27"/>
                <w:lang w:eastAsia="hi-IN" w:bidi="hi-IN"/>
              </w:rPr>
              <w:t>Дезкилимок</w:t>
            </w:r>
            <w:proofErr w:type="spellEnd"/>
            <w:r>
              <w:rPr>
                <w:sz w:val="27"/>
                <w:szCs w:val="27"/>
                <w:lang w:eastAsia="hi-IN" w:bidi="hi-IN"/>
              </w:rPr>
              <w:t xml:space="preserve"> для </w:t>
            </w:r>
            <w:proofErr w:type="spellStart"/>
            <w:r>
              <w:rPr>
                <w:sz w:val="27"/>
                <w:szCs w:val="27"/>
                <w:lang w:eastAsia="hi-IN" w:bidi="hi-IN"/>
              </w:rPr>
              <w:t>автобар’єра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28054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DD67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20</w:t>
            </w:r>
          </w:p>
        </w:tc>
      </w:tr>
      <w:tr w:rsidR="00041A8D" w14:paraId="20628A0F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BCCFD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15.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C213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 xml:space="preserve">Ліжко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94DA3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42DEC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500</w:t>
            </w:r>
          </w:p>
        </w:tc>
      </w:tr>
      <w:tr w:rsidR="00041A8D" w14:paraId="137DD805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1452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16.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39ACE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Матрац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6A4FA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0A5A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200</w:t>
            </w:r>
          </w:p>
        </w:tc>
      </w:tr>
      <w:tr w:rsidR="00041A8D" w14:paraId="64403A71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E991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17.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150E4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Ковдра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2646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E3767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200</w:t>
            </w:r>
          </w:p>
        </w:tc>
      </w:tr>
      <w:tr w:rsidR="00041A8D" w14:paraId="7983615C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DA98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18.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AF04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Комплект постільної білизни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1654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613E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200</w:t>
            </w:r>
          </w:p>
        </w:tc>
      </w:tr>
      <w:tr w:rsidR="00041A8D" w14:paraId="284C0496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FE75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lastRenderedPageBreak/>
              <w:t>19.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A80B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Теплова гармата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8A28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00A68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val="en-US" w:eastAsia="hi-IN" w:bidi="hi-IN"/>
              </w:rPr>
              <w:t>170</w:t>
            </w:r>
          </w:p>
        </w:tc>
      </w:tr>
      <w:tr w:rsidR="00041A8D" w14:paraId="6F55CCBC" w14:textId="77777777">
        <w:trPr>
          <w:trHeight w:val="454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8A8F1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VІ. Засоби локалізації та збору нафтопродуктів</w:t>
            </w:r>
          </w:p>
        </w:tc>
      </w:tr>
      <w:tr w:rsidR="00041A8D" w14:paraId="6A0EC83B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C486D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34874" w14:textId="77777777" w:rsidR="00041A8D" w:rsidRDefault="00CF1C4E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Сорбуючі бонові загородження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4F3A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F29AD" w14:textId="77777777" w:rsidR="00041A8D" w:rsidRDefault="00CF1C4E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200</w:t>
            </w:r>
          </w:p>
        </w:tc>
      </w:tr>
      <w:tr w:rsidR="00041A8D" w14:paraId="74D7BA4B" w14:textId="77777777">
        <w:trPr>
          <w:cantSplit/>
          <w:trHeight w:val="40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7F56" w14:textId="77777777" w:rsidR="00041A8D" w:rsidRDefault="00CF1C4E">
            <w:pPr>
              <w:pStyle w:val="2"/>
              <w:widowControl w:val="0"/>
              <w:numPr>
                <w:ilvl w:val="0"/>
                <w:numId w:val="0"/>
              </w:num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E268" w14:textId="77777777" w:rsidR="00041A8D" w:rsidRDefault="00CF1C4E">
            <w:pPr>
              <w:pStyle w:val="2"/>
              <w:widowControl w:val="0"/>
              <w:numPr>
                <w:ilvl w:val="0"/>
                <w:numId w:val="0"/>
              </w:numPr>
            </w:pPr>
            <w:r>
              <w:rPr>
                <w:sz w:val="27"/>
                <w:szCs w:val="27"/>
                <w:lang w:eastAsia="hi-IN" w:bidi="hi-IN"/>
              </w:rPr>
              <w:t>Сорбуючий біопрепарат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734C" w14:textId="77777777" w:rsidR="00041A8D" w:rsidRDefault="00CF1C4E">
            <w:pPr>
              <w:pStyle w:val="2"/>
              <w:widowControl w:val="0"/>
              <w:jc w:val="center"/>
            </w:pPr>
            <w:r>
              <w:rPr>
                <w:sz w:val="27"/>
                <w:szCs w:val="27"/>
                <w:lang w:eastAsia="hi-IN" w:bidi="hi-IN"/>
              </w:rPr>
              <w:t>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2D0F9" w14:textId="77777777" w:rsidR="00041A8D" w:rsidRDefault="00CF1C4E">
            <w:pPr>
              <w:pStyle w:val="2"/>
              <w:widowControl w:val="0"/>
              <w:jc w:val="center"/>
            </w:pPr>
            <w:r>
              <w:rPr>
                <w:sz w:val="27"/>
                <w:szCs w:val="27"/>
                <w:lang w:eastAsia="hi-IN" w:bidi="hi-IN"/>
              </w:rPr>
              <w:t>1000</w:t>
            </w:r>
          </w:p>
        </w:tc>
      </w:tr>
      <w:tr w:rsidR="00041A8D" w14:paraId="6823DDC4" w14:textId="77777777">
        <w:trPr>
          <w:cantSplit/>
          <w:trHeight w:val="408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C749" w14:textId="77777777" w:rsidR="00041A8D" w:rsidRDefault="00CF1C4E">
            <w:pPr>
              <w:pStyle w:val="a5"/>
              <w:snapToGrid w:val="0"/>
              <w:spacing w:after="120"/>
              <w:jc w:val="center"/>
              <w:rPr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  <w:lang w:eastAsia="hi-IN" w:bidi="hi-IN"/>
              </w:rPr>
              <w:t>3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EEB2" w14:textId="77777777" w:rsidR="00041A8D" w:rsidRDefault="00CF1C4E">
            <w:pPr>
              <w:pStyle w:val="a5"/>
              <w:snapToGrid w:val="0"/>
              <w:spacing w:after="120"/>
              <w:jc w:val="left"/>
              <w:rPr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  <w:lang w:eastAsia="hi-IN" w:bidi="hi-IN"/>
              </w:rPr>
              <w:t>Миючи засоби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FED3" w14:textId="77777777" w:rsidR="00041A8D" w:rsidRDefault="00CF1C4E">
            <w:pPr>
              <w:pStyle w:val="a5"/>
              <w:snapToGrid w:val="0"/>
              <w:spacing w:after="120"/>
              <w:jc w:val="center"/>
              <w:rPr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  <w:lang w:eastAsia="hi-IN" w:bidi="hi-IN"/>
              </w:rPr>
              <w:t>л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4CE87" w14:textId="77777777" w:rsidR="00041A8D" w:rsidRDefault="00CF1C4E">
            <w:pPr>
              <w:pStyle w:val="a5"/>
              <w:snapToGrid w:val="0"/>
              <w:spacing w:after="120"/>
              <w:jc w:val="center"/>
              <w:rPr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  <w:lang w:eastAsia="hi-IN" w:bidi="hi-IN"/>
              </w:rPr>
              <w:t>2000</w:t>
            </w:r>
          </w:p>
        </w:tc>
      </w:tr>
    </w:tbl>
    <w:p w14:paraId="42FFA868" w14:textId="0EDB7BC5" w:rsidR="00041A8D" w:rsidRDefault="00041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1A8D">
      <w:headerReference w:type="default" r:id="rId7"/>
      <w:footerReference w:type="default" r:id="rId8"/>
      <w:footerReference w:type="first" r:id="rId9"/>
      <w:pgSz w:w="11906" w:h="16838"/>
      <w:pgMar w:top="1134" w:right="567" w:bottom="993" w:left="1701" w:header="72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293D" w14:textId="77777777" w:rsidR="008270EC" w:rsidRDefault="008270EC">
      <w:pPr>
        <w:spacing w:after="0" w:line="240" w:lineRule="auto"/>
      </w:pPr>
      <w:r>
        <w:separator/>
      </w:r>
    </w:p>
  </w:endnote>
  <w:endnote w:type="continuationSeparator" w:id="0">
    <w:p w14:paraId="674A7E95" w14:textId="77777777" w:rsidR="008270EC" w:rsidRDefault="0082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ntiqua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186E" w14:textId="77777777" w:rsidR="00041A8D" w:rsidRDefault="00041A8D">
    <w:pPr>
      <w:pStyle w:val="ab"/>
      <w:suppressAutoHyphens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3DDC" w14:textId="77777777" w:rsidR="00041A8D" w:rsidRDefault="00041A8D">
    <w:pPr>
      <w:pStyle w:val="ab"/>
      <w:suppressAutoHyphens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B29E" w14:textId="77777777" w:rsidR="008270EC" w:rsidRDefault="008270EC">
      <w:pPr>
        <w:spacing w:after="0" w:line="240" w:lineRule="auto"/>
      </w:pPr>
      <w:r>
        <w:separator/>
      </w:r>
    </w:p>
  </w:footnote>
  <w:footnote w:type="continuationSeparator" w:id="0">
    <w:p w14:paraId="11676493" w14:textId="77777777" w:rsidR="008270EC" w:rsidRDefault="0082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A506" w14:textId="77777777" w:rsidR="00041A8D" w:rsidRDefault="00CF1C4E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E3E"/>
    <w:multiLevelType w:val="multilevel"/>
    <w:tmpl w:val="3DBA74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5F77A8"/>
    <w:multiLevelType w:val="multilevel"/>
    <w:tmpl w:val="8E0001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8D"/>
    <w:rsid w:val="00041A8D"/>
    <w:rsid w:val="001A7F46"/>
    <w:rsid w:val="00427729"/>
    <w:rsid w:val="008270EC"/>
    <w:rsid w:val="00C87A84"/>
    <w:rsid w:val="00CD2B27"/>
    <w:rsid w:val="00C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A044"/>
  <w15:docId w15:val="{B80C4A12-D58C-4CFB-B58A-0F8EF4AE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893AB6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93AB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Strong"/>
    <w:qFormat/>
    <w:rsid w:val="00893AB6"/>
    <w:rPr>
      <w:b/>
      <w:bCs/>
    </w:rPr>
  </w:style>
  <w:style w:type="character" w:customStyle="1" w:styleId="1">
    <w:name w:val="Строгий1"/>
    <w:qFormat/>
    <w:rsid w:val="00893AB6"/>
    <w:rPr>
      <w:b/>
      <w:bCs/>
    </w:rPr>
  </w:style>
  <w:style w:type="character" w:customStyle="1" w:styleId="a4">
    <w:name w:val="Основной текст Знак"/>
    <w:basedOn w:val="a0"/>
    <w:link w:val="a5"/>
    <w:qFormat/>
    <w:rsid w:val="00893AB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7"/>
    <w:qFormat/>
    <w:rsid w:val="00893AB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893AB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link w:val="ab"/>
    <w:qFormat/>
    <w:rsid w:val="00893AB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4"/>
    <w:rsid w:val="00893A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List"/>
    <w:basedOn w:val="a5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Lucida Sans"/>
    </w:rPr>
  </w:style>
  <w:style w:type="paragraph" w:styleId="a7">
    <w:name w:val="Body Text Indent"/>
    <w:basedOn w:val="a"/>
    <w:link w:val="a6"/>
    <w:rsid w:val="00893AB6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qFormat/>
    <w:rsid w:val="00893AB6"/>
    <w:pPr>
      <w:spacing w:after="0" w:line="240" w:lineRule="auto"/>
      <w:ind w:right="5668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0">
    <w:name w:val="Верхній і нижній колонтитули"/>
    <w:basedOn w:val="a"/>
    <w:qFormat/>
  </w:style>
  <w:style w:type="paragraph" w:styleId="a9">
    <w:name w:val="header"/>
    <w:basedOn w:val="a"/>
    <w:link w:val="a8"/>
    <w:uiPriority w:val="99"/>
    <w:rsid w:val="00893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footer"/>
    <w:basedOn w:val="a"/>
    <w:link w:val="aa"/>
    <w:rsid w:val="00893AB6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1">
    <w:name w:val="Содержимое таблицы"/>
    <w:basedOn w:val="a"/>
    <w:qFormat/>
    <w:rsid w:val="00277D5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af2">
    <w:name w:val="Нормальний текст"/>
    <w:basedOn w:val="a"/>
    <w:qFormat/>
    <w:rsid w:val="00277D57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eastAsia="zh-CN"/>
    </w:rPr>
  </w:style>
  <w:style w:type="paragraph" w:styleId="af3">
    <w:name w:val="Normal (Web)"/>
    <w:basedOn w:val="a"/>
    <w:uiPriority w:val="99"/>
    <w:unhideWhenUsed/>
    <w:qFormat/>
    <w:rsid w:val="00337B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2121</Words>
  <Characters>1209</Characters>
  <Application>Microsoft Office Word</Application>
  <DocSecurity>0</DocSecurity>
  <Lines>10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dc:description/>
  <cp:lastModifiedBy>К_</cp:lastModifiedBy>
  <cp:revision>3</cp:revision>
  <dcterms:created xsi:type="dcterms:W3CDTF">2023-07-07T10:57:00Z</dcterms:created>
  <dcterms:modified xsi:type="dcterms:W3CDTF">2023-07-07T10:58:00Z</dcterms:modified>
  <dc:language>uk-UA</dc:language>
</cp:coreProperties>
</file>